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KARTA ZGŁOSZENIA KANDYDATA NA ŁAWNIKA</w:t>
      </w:r>
    </w:p>
    <w:p>
      <w:pPr>
        <w:pStyle w:val="Normal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UWAGA – KARTĘ ZGŁOSZENIA NALEŻY WYPEŁNIĆ DUŻYMI DRUKOWANYMI LITERAMI, CZARNYM LUB NIEBIESKIM KOLOREM.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/>
          <w:b w:val="false"/>
          <w:b w:val="false"/>
          <w:color w:val="000000" w:themeColor="text1"/>
        </w:rPr>
      </w:pPr>
      <w:r>
        <w:rPr>
          <w:rFonts w:ascii="Times New Roman" w:hAnsi="Times New Roman"/>
          <w:b w:val="false"/>
          <w:color w:val="000000" w:themeColor="text1"/>
        </w:rPr>
        <w:t>Właściwa rada gminy*, do której następuje zgłoszenie kandydata na ławnika (wypełnia kandydat):</w:t>
      </w:r>
    </w:p>
    <w:p>
      <w:pPr>
        <w:pStyle w:val="ListParagraph"/>
        <w:ind w:left="284" w:hanging="0"/>
        <w:rPr>
          <w:rFonts w:ascii="Times New Roman" w:hAnsi="Times New Roman"/>
          <w:b w:val="false"/>
          <w:b w:val="false"/>
          <w:color w:val="000000" w:themeColor="text1"/>
        </w:rPr>
      </w:pPr>
      <w:r>
        <w:rPr>
          <w:rFonts w:ascii="Times New Roman" w:hAnsi="Times New Roman"/>
          <w:b w:val="false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b w:val="false"/>
          <w:color w:val="000000" w:themeColor="text1"/>
        </w:rPr>
        <w:t>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color w:val="000000" w:themeColor="text1"/>
        </w:rPr>
      </w:pPr>
      <w:r>
        <w:rPr>
          <w:rFonts w:ascii="Times New Roman" w:hAnsi="Times New Roman"/>
          <w:b w:val="false"/>
          <w:color w:val="000000" w:themeColor="text1"/>
        </w:rPr>
        <w:t>*Zgodnie z art.158 § 1 pkt 4 ustawy z dnia 27 lipca 2001 r. – Prawo o ustroju sądów powszechnych</w:t>
        <w:br/>
        <w:t>(Dz. U. Nr 98, poz. 1070, z późn. zm.).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color w:val="000000" w:themeColor="text1"/>
        </w:rPr>
      </w:pPr>
      <w:r>
        <w:rPr>
          <w:rFonts w:ascii="Times New Roman" w:hAnsi="Times New Roman"/>
          <w:b w:val="false"/>
          <w:color w:val="000000" w:themeColor="text1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b w:val="false"/>
          <w:b w:val="false"/>
          <w:color w:val="000000" w:themeColor="text1"/>
        </w:rPr>
      </w:pPr>
      <w:r>
        <w:rPr>
          <w:rFonts w:ascii="Times New Roman" w:hAnsi="Times New Roman"/>
          <w:b w:val="false"/>
          <w:color w:val="000000" w:themeColor="text1"/>
        </w:rPr>
        <w:t>Dane kandydata na ławnika (wypełnia kandydat):</w:t>
      </w:r>
    </w:p>
    <w:tbl>
      <w:tblPr>
        <w:tblStyle w:val="Tabela-Siatka"/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3081"/>
        <w:gridCol w:w="5309"/>
      </w:tblGrid>
      <w:tr>
        <w:trPr/>
        <w:tc>
          <w:tcPr>
            <w:tcW w:w="56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1.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  <w:tc>
          <w:tcPr>
            <w:tcW w:w="308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Imię (imiona) i nazwisko</w:t>
            </w:r>
          </w:p>
        </w:tc>
        <w:tc>
          <w:tcPr>
            <w:tcW w:w="53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Nazwiska poprzednio używane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  <w:tc>
          <w:tcPr>
            <w:tcW w:w="53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Imiona rodziców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  <w:tc>
          <w:tcPr>
            <w:tcW w:w="53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Data i miejsce urodzenia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  <w:tc>
          <w:tcPr>
            <w:tcW w:w="53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08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Obywatelstwo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  <w:tc>
          <w:tcPr>
            <w:tcW w:w="53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308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Numer PESEL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  <w:tc>
          <w:tcPr>
            <w:tcW w:w="53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308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NIP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  <w:tc>
          <w:tcPr>
            <w:tcW w:w="53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Miejsce zamieszkania, ze wskazaniem od ilu lat kandydat mieszka na terenie gminy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  <w:tc>
          <w:tcPr>
            <w:tcW w:w="53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Adres do korespondencji i dane kontaktowe (numer telefonu domowego, numer telefonu w miejscu pracy i ewentualnie adres e-mail)</w:t>
            </w:r>
          </w:p>
        </w:tc>
        <w:tc>
          <w:tcPr>
            <w:tcW w:w="53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Wykształcenie i kierunek (np. wyższe ekonomiczne, średnie zawodowe – technik budowlany)</w:t>
            </w:r>
          </w:p>
        </w:tc>
        <w:tc>
          <w:tcPr>
            <w:tcW w:w="53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Status zawodowy (np. pracownik, przedsiębiorca, emeryt, bezrobotny) oraz wskazanie, od ilu lat kandydat jest zatrudniony lub prowadzi działalność gospodarczą na terenie gminy</w:t>
            </w:r>
          </w:p>
        </w:tc>
        <w:tc>
          <w:tcPr>
            <w:tcW w:w="53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53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Doświadczenie w pracy społecznej</w:t>
              <w:br/>
              <w:t>np. członkostwo w organizacjach społecznych)</w:t>
            </w:r>
          </w:p>
        </w:tc>
        <w:tc>
          <w:tcPr>
            <w:tcW w:w="53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14.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Motywy kandydowania na ławnika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  <w:tc>
          <w:tcPr>
            <w:tcW w:w="53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15.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Informacja o pełnieniu funkcji ławnika w poprzednich kadencjach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  <w:tc>
          <w:tcPr>
            <w:tcW w:w="53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16.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Informacja, do orzekania w którym sądzie (w sądzie okręgowym albo rejonowym) proponowany jest kandydat</w:t>
            </w:r>
          </w:p>
        </w:tc>
        <w:tc>
          <w:tcPr>
            <w:tcW w:w="53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2076" w:hRule="atLeast"/>
        </w:trPr>
        <w:tc>
          <w:tcPr>
            <w:tcW w:w="56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17.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Informacja, czy zgłaszany kandydat jest proponowany do orzekania w sprawach z zakresu prawa pracy wraz</w:t>
              <w:br/>
              <w:t xml:space="preserve">ze zwięzłym uzasadnieniem potwierdzającym  szczególną znajomość spraw pracowniczych </w:t>
            </w:r>
            <w:r>
              <w:rPr>
                <w:rFonts w:ascii="Times New Roman" w:hAnsi="Times New Roman"/>
                <w:b w:val="false"/>
                <w:color w:val="000000" w:themeColor="text1"/>
                <w:sz w:val="12"/>
                <w:szCs w:val="12"/>
              </w:rPr>
              <w:t>(w razie braku miejsca w rubryce można dołączyć odrębną kartę )</w:t>
            </w:r>
          </w:p>
        </w:tc>
        <w:tc>
          <w:tcPr>
            <w:tcW w:w="53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 w:val="false"/>
          <w:b w:val="false"/>
          <w:color w:val="000000" w:themeColor="text1"/>
          <w:sz w:val="16"/>
          <w:szCs w:val="16"/>
        </w:rPr>
      </w:pPr>
      <w:r>
        <w:rPr>
          <w:rFonts w:ascii="Times New Roman" w:hAnsi="Times New Roman"/>
          <w:b w:val="false"/>
          <w:color w:val="000000" w:themeColor="text1"/>
          <w:sz w:val="16"/>
          <w:szCs w:val="16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 w:val="false"/>
          <w:b w:val="false"/>
          <w:color w:val="000000" w:themeColor="text1"/>
          <w:sz w:val="16"/>
          <w:szCs w:val="16"/>
        </w:rPr>
      </w:pPr>
      <w:r>
        <w:rPr>
          <w:rFonts w:ascii="Times New Roman" w:hAnsi="Times New Roman"/>
          <w:b w:val="false"/>
          <w:color w:val="000000" w:themeColor="text1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3" w:hanging="283"/>
        <w:contextualSpacing/>
        <w:jc w:val="both"/>
        <w:rPr>
          <w:rFonts w:ascii="Times New Roman" w:hAnsi="Times New Roman"/>
          <w:b w:val="false"/>
          <w:b w:val="false"/>
          <w:color w:val="000000" w:themeColor="text1"/>
        </w:rPr>
      </w:pPr>
      <w:r>
        <w:rPr>
          <w:rFonts w:ascii="Times New Roman" w:hAnsi="Times New Roman"/>
          <w:b w:val="false"/>
          <w:color w:val="000000" w:themeColor="text1"/>
        </w:rPr>
        <w:t>Dane podmiotu zgłaszającego kandydata na ławnika (wypełnia podmiot zgłaszający):</w:t>
      </w:r>
    </w:p>
    <w:tbl>
      <w:tblPr>
        <w:tblStyle w:val="Tabela-Siatka"/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3080"/>
        <w:gridCol w:w="5311"/>
      </w:tblGrid>
      <w:tr>
        <w:trPr/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0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Nazwa podmiotu i oznaczenie siedziby*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  <w:tc>
          <w:tcPr>
            <w:tcW w:w="5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 xml:space="preserve">Imię i nazwisko osoby zgłaszającej kandydata, uprawnionej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do reprezentacji</w:t>
            </w:r>
          </w:p>
        </w:tc>
        <w:tc>
          <w:tcPr>
            <w:tcW w:w="5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 xml:space="preserve">Podpis osoby zgłaszającej kandydata, uprawnionej do reprezentacji </w:t>
            </w:r>
          </w:p>
        </w:tc>
        <w:tc>
          <w:tcPr>
            <w:tcW w:w="5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Nazwa i numer rejestru lub ewidencji, do których podmiot jest wpisany</w:t>
            </w:r>
          </w:p>
        </w:tc>
        <w:tc>
          <w:tcPr>
            <w:tcW w:w="5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  <w:t>Dane teleadresowe do korespondencji; adres (jeżeli jest inny niż adres siedziby), telefon kontaktowy i adres e-mail</w:t>
            </w:r>
          </w:p>
        </w:tc>
        <w:tc>
          <w:tcPr>
            <w:tcW w:w="5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color w:val="000000" w:themeColor="text1"/>
          <w:sz w:val="16"/>
          <w:szCs w:val="16"/>
        </w:rPr>
      </w:pPr>
      <w:r>
        <w:rPr>
          <w:rFonts w:ascii="Times New Roman" w:hAnsi="Times New Roman"/>
          <w:b w:val="false"/>
          <w:color w:val="000000" w:themeColor="text1"/>
          <w:sz w:val="16"/>
          <w:szCs w:val="16"/>
        </w:rPr>
        <w:t>*Prezes sądu wypełnia w części C wyłącznie rubrykę 1.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b w:val="false"/>
          <w:b w:val="false"/>
          <w:color w:val="000000" w:themeColor="text1"/>
        </w:rPr>
      </w:pPr>
      <w:r>
        <w:rPr>
          <w:rFonts w:ascii="Times New Roman" w:hAnsi="Times New Roman"/>
          <w:b w:val="false"/>
          <w:color w:val="000000" w:themeColor="text1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b w:val="false"/>
          <w:b w:val="false"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b w:val="false"/>
          <w:color w:val="000000" w:themeColor="text1"/>
        </w:rPr>
        <w:t>Stosownie do art. 7 pkt 5 ustawy z dnia 29 sierpnia 1997 r. o ochronie danych osobowych (Dz. U.</w:t>
        <w:br/>
        <w:t>z 2002 r. Nr 101, poz. 926, z późn. zm.) oświadczam, ze wyrażam zgodę na przetwarzanie moich danych osobowych zamieszczonych w niniejszej karcie zgłoszenia w zakresie niezbędnym</w:t>
        <w:br/>
        <w:t>do przeprowadzenia procedury wyboru ławników przez radę gminy oraz czynności administracyjnych sądu związanych z organizacją pracy ławników.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 w:val="false"/>
          <w:color w:val="000000" w:themeColor="text1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Wyrażam zgodę na kandydowanie i potwierdzam prawdziwość danych zawartych w karcie zgłoszenia własnoręcznym podpisem.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spacing w:lineRule="auto" w:line="120" w:before="0" w:after="0"/>
        <w:jc w:val="both"/>
        <w:rPr>
          <w:rFonts w:ascii="Times New Roman" w:hAnsi="Times New Roman"/>
          <w:b w:val="false"/>
          <w:b w:val="false"/>
          <w:color w:val="000000" w:themeColor="text1"/>
          <w:sz w:val="12"/>
          <w:szCs w:val="12"/>
        </w:rPr>
      </w:pPr>
      <w:r>
        <w:rPr>
          <w:rFonts w:ascii="Times New Roman" w:hAnsi="Times New Roman"/>
          <w:b w:val="false"/>
          <w:color w:val="000000" w:themeColor="text1"/>
        </w:rPr>
        <w:t>………………………………</w:t>
      </w:r>
      <w:r>
        <w:rPr>
          <w:rFonts w:ascii="Times New Roman" w:hAnsi="Times New Roman"/>
          <w:b w:val="false"/>
          <w:color w:val="000000" w:themeColor="text1"/>
        </w:rPr>
        <w:t>.</w:t>
        <w:tab/>
        <w:tab/>
        <w:tab/>
        <w:tab/>
        <w:t xml:space="preserve">                           .…..………………………………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color w:val="000000" w:themeColor="text1"/>
          <w:sz w:val="16"/>
          <w:szCs w:val="16"/>
        </w:rPr>
      </w:pPr>
      <w:r>
        <w:rPr>
          <w:rFonts w:ascii="Times New Roman" w:hAnsi="Times New Roman"/>
          <w:b w:val="false"/>
          <w:color w:val="000000" w:themeColor="text1"/>
          <w:sz w:val="16"/>
          <w:szCs w:val="16"/>
        </w:rPr>
        <w:t xml:space="preserve">  </w:t>
      </w:r>
      <w:r>
        <w:rPr>
          <w:rFonts w:ascii="Times New Roman" w:hAnsi="Times New Roman"/>
          <w:b w:val="false"/>
          <w:color w:val="000000" w:themeColor="text1"/>
          <w:sz w:val="16"/>
          <w:szCs w:val="16"/>
        </w:rPr>
        <w:t>(miejscowość i data wypełnienia)</w:t>
      </w:r>
      <w:r>
        <w:rPr>
          <w:rFonts w:ascii="Times New Roman" w:hAnsi="Times New Roman"/>
          <w:b w:val="false"/>
          <w:color w:val="000000" w:themeColor="text1"/>
          <w:sz w:val="14"/>
          <w:szCs w:val="14"/>
        </w:rPr>
        <w:tab/>
        <w:tab/>
        <w:tab/>
        <w:tab/>
        <w:tab/>
        <w:t xml:space="preserve">                 </w:t>
      </w:r>
      <w:r>
        <w:rPr>
          <w:rFonts w:ascii="Times New Roman" w:hAnsi="Times New Roman"/>
          <w:b w:val="false"/>
          <w:color w:val="000000" w:themeColor="text1"/>
          <w:sz w:val="16"/>
          <w:szCs w:val="16"/>
        </w:rPr>
        <w:t xml:space="preserve"> czytelny podpis kandydata na ławnika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color w:val="000000" w:themeColor="text1"/>
          <w:sz w:val="16"/>
          <w:szCs w:val="16"/>
        </w:rPr>
      </w:pPr>
      <w:r>
        <w:rPr>
          <w:rFonts w:ascii="Times New Roman" w:hAnsi="Times New Roman"/>
          <w:b w:val="false"/>
          <w:color w:val="000000" w:themeColor="text1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color w:val="000000" w:themeColor="text1"/>
          <w:sz w:val="14"/>
          <w:szCs w:val="14"/>
        </w:rPr>
      </w:pPr>
      <w:r>
        <w:rPr>
          <w:rFonts w:ascii="Times New Roman" w:hAnsi="Times New Roman"/>
          <w:b w:val="false"/>
          <w:color w:val="000000" w:themeColor="text1"/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color w:val="000000" w:themeColor="text1"/>
          <w:sz w:val="14"/>
          <w:szCs w:val="14"/>
        </w:rPr>
      </w:pPr>
      <w:r>
        <w:rPr>
          <w:rFonts w:ascii="Times New Roman" w:hAnsi="Times New Roman"/>
          <w:b w:val="false"/>
          <w:color w:val="000000" w:themeColor="text1"/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Potwierdzam prawdziwość danych zawartych w karcie zgłoszenia własnoręcznym podpisem.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color w:val="000000" w:themeColor="text1"/>
        </w:rPr>
      </w:pPr>
      <w:r>
        <w:rPr>
          <w:rFonts w:ascii="Times New Roman" w:hAnsi="Times New Roman"/>
          <w:b w:val="false"/>
          <w:color w:val="000000" w:themeColor="text1"/>
        </w:rPr>
        <w:t>...............................................</w:t>
        <w:tab/>
        <w:tab/>
        <w:tab/>
        <w:t xml:space="preserve">           ………………………..……………………………</w:t>
      </w:r>
    </w:p>
    <w:p>
      <w:pPr>
        <w:pStyle w:val="Normal"/>
        <w:spacing w:lineRule="auto" w:line="240" w:before="0" w:after="0"/>
        <w:ind w:left="2832" w:hanging="2832"/>
        <w:jc w:val="both"/>
        <w:rPr>
          <w:rFonts w:ascii="Times New Roman" w:hAnsi="Times New Roman"/>
          <w:b w:val="false"/>
          <w:b w:val="false"/>
          <w:color w:val="000000" w:themeColor="text1"/>
          <w:sz w:val="16"/>
          <w:szCs w:val="16"/>
        </w:rPr>
      </w:pPr>
      <w:r>
        <w:rPr>
          <w:rFonts w:ascii="Times New Roman" w:hAnsi="Times New Roman"/>
          <w:b w:val="false"/>
          <w:color w:val="000000" w:themeColor="text1"/>
          <w:sz w:val="16"/>
          <w:szCs w:val="16"/>
        </w:rPr>
        <w:t>(miejscowość i data wypełnienia)</w:t>
      </w:r>
      <w:r>
        <w:rPr>
          <w:rFonts w:ascii="Times New Roman" w:hAnsi="Times New Roman"/>
          <w:b w:val="false"/>
          <w:color w:val="000000" w:themeColor="text1"/>
          <w:sz w:val="14"/>
          <w:szCs w:val="14"/>
        </w:rPr>
        <w:tab/>
        <w:tab/>
        <w:tab/>
      </w:r>
      <w:r>
        <w:rPr>
          <w:rFonts w:ascii="Times New Roman" w:hAnsi="Times New Roman"/>
          <w:b w:val="false"/>
          <w:color w:val="000000" w:themeColor="text1"/>
          <w:sz w:val="16"/>
          <w:szCs w:val="16"/>
        </w:rPr>
        <w:t xml:space="preserve">               (czytelny podpis prezesa sądu albo osoby reprezentującej </w:t>
      </w:r>
    </w:p>
    <w:p>
      <w:pPr>
        <w:pStyle w:val="Normal"/>
        <w:spacing w:lineRule="auto" w:line="240" w:before="0" w:after="0"/>
        <w:ind w:left="2832" w:hanging="2832"/>
        <w:jc w:val="both"/>
        <w:rPr>
          <w:rFonts w:ascii="Times New Roman" w:hAnsi="Times New Roman"/>
          <w:b w:val="false"/>
          <w:b w:val="false"/>
          <w:color w:val="000000" w:themeColor="text1"/>
          <w:sz w:val="16"/>
          <w:szCs w:val="16"/>
        </w:rPr>
      </w:pPr>
      <w:r>
        <w:rPr>
          <w:rFonts w:ascii="Times New Roman" w:hAnsi="Times New Roman"/>
          <w:b w:val="false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color w:val="000000" w:themeColor="text1"/>
          <w:sz w:val="16"/>
          <w:szCs w:val="16"/>
        </w:rPr>
        <w:t xml:space="preserve">podmiot określony  162 § 1 ustawy z dnia 27 lipca  2001 r. </w:t>
      </w:r>
    </w:p>
    <w:p>
      <w:pPr>
        <w:pStyle w:val="Normal"/>
        <w:spacing w:lineRule="auto" w:line="240" w:before="0" w:after="0"/>
        <w:ind w:left="2832" w:hanging="2832"/>
        <w:jc w:val="both"/>
        <w:rPr>
          <w:rFonts w:ascii="Times New Roman" w:hAnsi="Times New Roman"/>
          <w:b w:val="false"/>
          <w:b w:val="false"/>
          <w:color w:val="000000" w:themeColor="text1"/>
          <w:sz w:val="16"/>
          <w:szCs w:val="16"/>
        </w:rPr>
      </w:pPr>
      <w:r>
        <w:rPr>
          <w:rFonts w:ascii="Times New Roman" w:hAnsi="Times New Roman"/>
          <w:b w:val="false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color w:val="000000" w:themeColor="text1"/>
          <w:sz w:val="16"/>
          <w:szCs w:val="16"/>
        </w:rPr>
        <w:t xml:space="preserve">- Prawo o ustroju sądów powszechnych, upoważnionej  </w:t>
      </w:r>
    </w:p>
    <w:p>
      <w:pPr>
        <w:pStyle w:val="Normal"/>
        <w:spacing w:lineRule="auto" w:line="240" w:before="0" w:after="0"/>
        <w:ind w:left="2832" w:hanging="2832"/>
        <w:jc w:val="both"/>
        <w:rPr>
          <w:rFonts w:ascii="Times New Roman" w:hAnsi="Times New Roman"/>
          <w:b w:val="false"/>
          <w:b w:val="false"/>
          <w:color w:val="000000" w:themeColor="text1"/>
          <w:sz w:val="16"/>
          <w:szCs w:val="16"/>
        </w:rPr>
      </w:pPr>
      <w:r>
        <w:rPr>
          <w:rFonts w:ascii="Times New Roman" w:hAnsi="Times New Roman"/>
          <w:b w:val="false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color w:val="000000" w:themeColor="text1"/>
          <w:sz w:val="16"/>
          <w:szCs w:val="16"/>
        </w:rPr>
        <w:t xml:space="preserve">do zgłaszania kandydata bądź jednego z pięćdziesięciu </w:t>
      </w:r>
    </w:p>
    <w:p>
      <w:pPr>
        <w:pStyle w:val="Normal"/>
        <w:spacing w:lineRule="auto" w:line="240" w:before="0" w:after="0"/>
        <w:ind w:left="2832" w:hanging="2832"/>
        <w:jc w:val="both"/>
        <w:rPr>
          <w:rFonts w:ascii="Times New Roman" w:hAnsi="Times New Roman"/>
          <w:b w:val="false"/>
          <w:b w:val="false"/>
          <w:color w:val="000000" w:themeColor="text1"/>
          <w:sz w:val="16"/>
          <w:szCs w:val="16"/>
        </w:rPr>
      </w:pPr>
      <w:r>
        <w:rPr>
          <w:rFonts w:ascii="Times New Roman" w:hAnsi="Times New Roman"/>
          <w:b w:val="false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color w:val="000000" w:themeColor="text1"/>
          <w:sz w:val="16"/>
          <w:szCs w:val="16"/>
        </w:rPr>
        <w:t>obywateli zgłaszających kandydata)</w:t>
      </w:r>
    </w:p>
    <w:p>
      <w:pPr>
        <w:pStyle w:val="Normal"/>
        <w:spacing w:lineRule="auto" w:line="240" w:before="0" w:after="0"/>
        <w:ind w:left="2832" w:hanging="2832"/>
        <w:jc w:val="both"/>
        <w:rPr>
          <w:rFonts w:ascii="Times New Roman" w:hAnsi="Times New Roman"/>
          <w:b w:val="false"/>
          <w:b w:val="false"/>
          <w:color w:val="000000" w:themeColor="text1"/>
          <w:sz w:val="16"/>
          <w:szCs w:val="16"/>
        </w:rPr>
      </w:pPr>
      <w:r>
        <w:rPr>
          <w:rFonts w:ascii="Times New Roman" w:hAnsi="Times New Roman"/>
          <w:b w:val="false"/>
          <w:color w:val="000000" w:themeColor="text1"/>
          <w:sz w:val="16"/>
          <w:szCs w:val="16"/>
        </w:rPr>
      </w:r>
    </w:p>
    <w:p>
      <w:pPr>
        <w:pStyle w:val="Normal"/>
        <w:spacing w:lineRule="auto" w:line="120" w:before="0" w:after="0"/>
        <w:ind w:left="2832" w:hanging="2832"/>
        <w:jc w:val="both"/>
        <w:rPr>
          <w:rFonts w:ascii="Times New Roman" w:hAnsi="Times New Roman"/>
          <w:b w:val="false"/>
          <w:b w:val="false"/>
          <w:color w:val="000000" w:themeColor="text1"/>
          <w:sz w:val="14"/>
          <w:szCs w:val="14"/>
        </w:rPr>
      </w:pPr>
      <w:r>
        <w:rPr>
          <w:rFonts w:ascii="Times New Roman" w:hAnsi="Times New Roman"/>
          <w:b w:val="false"/>
          <w:color w:val="000000" w:themeColor="text1"/>
          <w:sz w:val="14"/>
          <w:szCs w:val="14"/>
        </w:rPr>
      </w:r>
    </w:p>
    <w:p>
      <w:pPr>
        <w:pStyle w:val="Normal"/>
        <w:spacing w:lineRule="auto" w:line="240" w:before="0" w:after="0"/>
        <w:ind w:left="2829" w:hanging="2829"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Pouczenie: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color w:val="000000" w:themeColor="text1"/>
        </w:rPr>
      </w:pPr>
      <w:r>
        <w:rPr>
          <w:rFonts w:ascii="Times New Roman" w:hAnsi="Times New Roman"/>
          <w:b w:val="false"/>
          <w:color w:val="000000" w:themeColor="text1"/>
        </w:rPr>
        <w:t>Zgłoszenie, które wpłynęło do rady gminy po upływie terminu określonego w art. 162 § 1 ustawy</w:t>
        <w:br/>
        <w:t>z dnia 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zgłoszenia, pozostawia się bez dalszego biegu. Termin do zgłoszenia kandydata nie podlega przywróceniu. 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aktualny odpis z Krajowego Rejestru Sadowego albo odpis lub zaświadczenie potwierdzające wpis do innego właściwego rejestru lub ewidencji; lista osób zgłaszających kandydata) podmiot zgłaszający kandydata na ławnika lub kandydata, który nie został wybrany na ławnika, powinien odebrać w nieprzekraczalnym terminie 60 dni od dnia przeprowadzenia wyborów. W przypadku nieodebrania dokumentów w terminie wyżej wskazanym, dokumentacja zostanie zniszczona w terminie 30 dni. Informacje zawarte w karcie zgłoszenia są jednocześnie wykorzystywane przez administrację sądu. W razie zaistnienie jakichkolwiek zmian ławnik powinien je zgłosić do oddziału administracyjnego właściwego sądu.</w:t>
      </w:r>
    </w:p>
    <w:p>
      <w:pPr>
        <w:pStyle w:val="Normal"/>
        <w:spacing w:lineRule="auto" w:line="240" w:before="0" w:after="0"/>
        <w:ind w:left="2829" w:hanging="2829"/>
        <w:jc w:val="both"/>
        <w:rPr/>
      </w:pPr>
      <w:r>
        <w:rPr/>
      </w:r>
    </w:p>
    <w:sectPr>
      <w:type w:val="nextPage"/>
      <w:pgSz w:w="11906" w:h="16838"/>
      <w:pgMar w:left="1417" w:right="1417" w:header="0" w:top="709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Book Antiqu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" w:eastAsiaTheme="minorHAnsi"/>
        <w:b/>
        <w:bCs/>
        <w:color w:val="FF0000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73eb"/>
    <w:pPr>
      <w:widowControl/>
      <w:bidi w:val="0"/>
      <w:spacing w:lineRule="auto" w:line="276" w:before="0" w:after="200"/>
      <w:jc w:val="left"/>
    </w:pPr>
    <w:rPr>
      <w:rFonts w:ascii="Book Antiqua" w:hAnsi="Book Antiqua" w:eastAsia="Calibri" w:cs="Times New Roman" w:eastAsiaTheme="minorHAnsi"/>
      <w:b/>
      <w:bCs/>
      <w:color w:val="FF0000"/>
      <w:kern w:val="0"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22d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c104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22d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b6c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690E7C-24FE-40DD-9B81-236EB392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LibreOffice/6.0.2.1$Windows_X86_64 LibreOffice_project/f7f06a8f319e4b62f9bc5095aa112a65d2f3ac89</Application>
  <Pages>3</Pages>
  <Words>706</Words>
  <Characters>4474</Characters>
  <CharactersWithSpaces>5701</CharactersWithSpaces>
  <Paragraphs>66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2019-06-05T07:46:00Z</dcterms:created>
  <dc:creator>UŻYTKOWNIK</dc:creator>
  <dc:description/>
  <dc:language>pl-PL</dc:language>
  <cp:lastModifiedBy>Katarzyna Kaliciak</cp:lastModifiedBy>
  <cp:lastPrinted>2019-06-03T08:33:00Z</cp:lastPrinted>
  <dcterms:modified xsi:type="dcterms:W3CDTF">2019-06-05T07:46:00Z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