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FDE87" w14:textId="77777777" w:rsidR="00120553" w:rsidRDefault="00120553" w:rsidP="00120553">
      <w:pPr>
        <w:jc w:val="center"/>
        <w:rPr>
          <w:b/>
          <w:sz w:val="24"/>
          <w:szCs w:val="24"/>
        </w:rPr>
      </w:pPr>
    </w:p>
    <w:p w14:paraId="4118A5AD" w14:textId="77777777" w:rsidR="00120553" w:rsidRDefault="00120553" w:rsidP="00120553">
      <w:pPr>
        <w:jc w:val="center"/>
        <w:rPr>
          <w:b/>
          <w:sz w:val="24"/>
          <w:szCs w:val="24"/>
        </w:rPr>
      </w:pPr>
    </w:p>
    <w:p w14:paraId="6998C65F" w14:textId="77777777" w:rsidR="00120553" w:rsidRPr="00B023E1" w:rsidRDefault="00120553" w:rsidP="00120553">
      <w:pPr>
        <w:jc w:val="center"/>
        <w:rPr>
          <w:b/>
          <w:sz w:val="24"/>
          <w:szCs w:val="24"/>
        </w:rPr>
      </w:pPr>
      <w:r w:rsidRPr="00B023E1">
        <w:rPr>
          <w:b/>
          <w:sz w:val="24"/>
          <w:szCs w:val="24"/>
        </w:rPr>
        <w:t xml:space="preserve">ZARZĄDZENIE    Nr </w:t>
      </w:r>
      <w:r>
        <w:rPr>
          <w:b/>
          <w:sz w:val="24"/>
          <w:szCs w:val="24"/>
        </w:rPr>
        <w:t>48/2022</w:t>
      </w:r>
    </w:p>
    <w:p w14:paraId="24FF1343" w14:textId="77777777" w:rsidR="00120553" w:rsidRPr="00B023E1" w:rsidRDefault="00120553" w:rsidP="00120553">
      <w:pPr>
        <w:pStyle w:val="Nagwek5"/>
        <w:jc w:val="center"/>
        <w:rPr>
          <w:sz w:val="24"/>
          <w:szCs w:val="24"/>
        </w:rPr>
      </w:pPr>
      <w:r w:rsidRPr="00B023E1">
        <w:rPr>
          <w:sz w:val="24"/>
          <w:szCs w:val="24"/>
        </w:rPr>
        <w:t>BURMISTRZA  STRZELEC OPOLSKICH</w:t>
      </w:r>
    </w:p>
    <w:p w14:paraId="6892C8A1" w14:textId="77777777" w:rsidR="00120553" w:rsidRPr="00B023E1" w:rsidRDefault="00120553" w:rsidP="00120553">
      <w:pPr>
        <w:jc w:val="center"/>
        <w:rPr>
          <w:b/>
          <w:sz w:val="24"/>
          <w:szCs w:val="24"/>
        </w:rPr>
      </w:pPr>
      <w:r w:rsidRPr="00B023E1">
        <w:rPr>
          <w:b/>
          <w:sz w:val="24"/>
          <w:szCs w:val="24"/>
        </w:rPr>
        <w:t xml:space="preserve">z dnia </w:t>
      </w:r>
      <w:r>
        <w:rPr>
          <w:b/>
          <w:sz w:val="24"/>
          <w:szCs w:val="24"/>
        </w:rPr>
        <w:t xml:space="preserve"> 10 marca 2022r. </w:t>
      </w:r>
    </w:p>
    <w:p w14:paraId="6227B9C7" w14:textId="77777777" w:rsidR="00120553" w:rsidRDefault="00120553" w:rsidP="00120553">
      <w:pPr>
        <w:jc w:val="both"/>
        <w:rPr>
          <w:b/>
          <w:sz w:val="24"/>
          <w:szCs w:val="24"/>
        </w:rPr>
      </w:pPr>
    </w:p>
    <w:p w14:paraId="290EF9B6" w14:textId="77777777" w:rsidR="00120553" w:rsidRDefault="00120553" w:rsidP="00120553">
      <w:pPr>
        <w:jc w:val="both"/>
        <w:rPr>
          <w:sz w:val="24"/>
          <w:szCs w:val="24"/>
        </w:rPr>
      </w:pPr>
    </w:p>
    <w:p w14:paraId="3E8E7C9B" w14:textId="77777777" w:rsidR="00120553" w:rsidRDefault="00120553" w:rsidP="00120553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w sprawie ogłoszenia wykazu nieruchomości gminnej przeznaczonej do sprzedaży położonej w Błotnicy Strzeleckiej przy ul. Dworcowej 7</w:t>
      </w:r>
    </w:p>
    <w:p w14:paraId="7B4F16B4" w14:textId="77777777" w:rsidR="00120553" w:rsidRDefault="00120553" w:rsidP="00120553">
      <w:pPr>
        <w:tabs>
          <w:tab w:val="left" w:pos="9356"/>
        </w:tabs>
        <w:jc w:val="both"/>
        <w:rPr>
          <w:sz w:val="24"/>
          <w:szCs w:val="24"/>
        </w:rPr>
      </w:pPr>
    </w:p>
    <w:p w14:paraId="2426F3C6" w14:textId="77777777" w:rsidR="00120553" w:rsidRDefault="00120553" w:rsidP="00120553">
      <w:pPr>
        <w:tabs>
          <w:tab w:val="left" w:pos="9356"/>
        </w:tabs>
        <w:jc w:val="both"/>
        <w:rPr>
          <w:sz w:val="24"/>
          <w:szCs w:val="24"/>
        </w:rPr>
      </w:pPr>
    </w:p>
    <w:p w14:paraId="0562BA7D" w14:textId="77777777" w:rsidR="00120553" w:rsidRDefault="00120553" w:rsidP="00120553">
      <w:pPr>
        <w:tabs>
          <w:tab w:val="left" w:pos="9356"/>
        </w:tabs>
        <w:jc w:val="both"/>
        <w:rPr>
          <w:sz w:val="24"/>
          <w:szCs w:val="24"/>
        </w:rPr>
      </w:pPr>
    </w:p>
    <w:p w14:paraId="379912CB" w14:textId="77777777" w:rsidR="00120553" w:rsidRDefault="00120553" w:rsidP="00120553">
      <w:pPr>
        <w:ind w:firstLine="540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  <w:t xml:space="preserve">Na podstawie art. 35 ust. 1 i 2 ustawy z dnia 21 sierpnia 1997r. o gospodarce nieruchomościami (Dz. U. z 2021r. poz. 1899) </w:t>
      </w:r>
      <w:r>
        <w:rPr>
          <w:b/>
          <w:sz w:val="24"/>
          <w:szCs w:val="24"/>
        </w:rPr>
        <w:t>zarządzam, co następuje:</w:t>
      </w:r>
    </w:p>
    <w:p w14:paraId="0672D73B" w14:textId="77777777" w:rsidR="00120553" w:rsidRDefault="00120553" w:rsidP="00120553">
      <w:pPr>
        <w:tabs>
          <w:tab w:val="left" w:pos="720"/>
        </w:tabs>
        <w:jc w:val="both"/>
        <w:rPr>
          <w:b/>
          <w:sz w:val="24"/>
          <w:szCs w:val="24"/>
        </w:rPr>
      </w:pPr>
    </w:p>
    <w:p w14:paraId="7EB7B1F8" w14:textId="77777777" w:rsidR="00120553" w:rsidRDefault="00120553" w:rsidP="00120553">
      <w:pPr>
        <w:tabs>
          <w:tab w:val="left" w:pos="720"/>
        </w:tabs>
        <w:jc w:val="both"/>
        <w:rPr>
          <w:b/>
          <w:sz w:val="24"/>
          <w:szCs w:val="24"/>
        </w:rPr>
      </w:pPr>
    </w:p>
    <w:p w14:paraId="6833787E" w14:textId="77777777" w:rsidR="00120553" w:rsidRDefault="00120553" w:rsidP="00120553">
      <w:pPr>
        <w:tabs>
          <w:tab w:val="left" w:pos="720"/>
        </w:tabs>
        <w:jc w:val="both"/>
        <w:rPr>
          <w:b/>
          <w:sz w:val="24"/>
          <w:szCs w:val="24"/>
        </w:rPr>
      </w:pPr>
    </w:p>
    <w:p w14:paraId="19A26E4A" w14:textId="77777777" w:rsidR="00120553" w:rsidRDefault="00120553" w:rsidP="00120553">
      <w:pPr>
        <w:jc w:val="both"/>
        <w:rPr>
          <w:sz w:val="24"/>
          <w:szCs w:val="24"/>
        </w:rPr>
      </w:pPr>
    </w:p>
    <w:p w14:paraId="076DD1AC" w14:textId="77777777" w:rsidR="00120553" w:rsidRDefault="00120553" w:rsidP="00120553">
      <w:pPr>
        <w:ind w:left="3540"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§ 1.  </w:t>
      </w:r>
    </w:p>
    <w:p w14:paraId="1B115D39" w14:textId="43CE4D1E" w:rsidR="00120553" w:rsidRDefault="00120553" w:rsidP="00120553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 xml:space="preserve">Sporządza się i podaje do publicznej wiadomości wykaz nieruchomości gminnej </w:t>
      </w:r>
      <w:r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przeznaczonej do sprzedaży stanowiący  załącznik do niniejszego zarządzenia.  </w:t>
      </w:r>
    </w:p>
    <w:p w14:paraId="04320DDB" w14:textId="77777777" w:rsidR="00120553" w:rsidRDefault="00120553" w:rsidP="00120553">
      <w:pPr>
        <w:jc w:val="both"/>
        <w:rPr>
          <w:sz w:val="24"/>
          <w:szCs w:val="24"/>
        </w:rPr>
      </w:pPr>
    </w:p>
    <w:p w14:paraId="0F4A3C3D" w14:textId="77777777" w:rsidR="00120553" w:rsidRDefault="00120553" w:rsidP="00120553">
      <w:pPr>
        <w:jc w:val="both"/>
        <w:rPr>
          <w:sz w:val="24"/>
          <w:szCs w:val="24"/>
        </w:rPr>
      </w:pPr>
    </w:p>
    <w:p w14:paraId="2DF5B40C" w14:textId="77777777" w:rsidR="00120553" w:rsidRDefault="00120553" w:rsidP="0012055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§  2.</w:t>
      </w:r>
    </w:p>
    <w:p w14:paraId="4608F990" w14:textId="67684A55" w:rsidR="00120553" w:rsidRPr="00120553" w:rsidRDefault="00120553" w:rsidP="0012055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Wykaz, o którym mowa w </w:t>
      </w:r>
      <w:r>
        <w:rPr>
          <w:b/>
          <w:sz w:val="24"/>
          <w:szCs w:val="24"/>
        </w:rPr>
        <w:t xml:space="preserve">§  1 </w:t>
      </w:r>
      <w:r>
        <w:rPr>
          <w:sz w:val="24"/>
          <w:szCs w:val="24"/>
        </w:rPr>
        <w:t xml:space="preserve">podlega wywieszeniu na tablicach ogłoszeń Urzędu Miejskiego w Strzelcach Opolskich oraz Gminnego Zarządu Mienia Komunalnego w Strzelcach Opolskich, a informacja o jego sporządzeniu  zostanie zamieszczona w prasie </w:t>
      </w:r>
      <w:r>
        <w:rPr>
          <w:sz w:val="24"/>
          <w:szCs w:val="24"/>
        </w:rPr>
        <w:t xml:space="preserve">                                   </w:t>
      </w:r>
      <w:r>
        <w:rPr>
          <w:sz w:val="24"/>
          <w:szCs w:val="24"/>
        </w:rPr>
        <w:t xml:space="preserve">lokalnej i na stronach </w:t>
      </w:r>
      <w:r w:rsidRPr="00120553">
        <w:rPr>
          <w:sz w:val="24"/>
          <w:szCs w:val="24"/>
        </w:rPr>
        <w:t xml:space="preserve">internetowych  </w:t>
      </w:r>
      <w:hyperlink r:id="rId5" w:history="1">
        <w:r w:rsidRPr="00120553">
          <w:rPr>
            <w:rStyle w:val="Hipercze"/>
            <w:rFonts w:eastAsiaTheme="majorEastAsia"/>
            <w:color w:val="000000"/>
            <w:sz w:val="24"/>
            <w:szCs w:val="24"/>
            <w:u w:val="none"/>
          </w:rPr>
          <w:t>www.strzelceopolskie.pl</w:t>
        </w:r>
      </w:hyperlink>
      <w:r w:rsidRPr="00120553">
        <w:rPr>
          <w:color w:val="000000"/>
          <w:sz w:val="24"/>
          <w:szCs w:val="24"/>
        </w:rPr>
        <w:t xml:space="preserve">. </w:t>
      </w:r>
      <w:r w:rsidRPr="00120553">
        <w:rPr>
          <w:sz w:val="24"/>
          <w:szCs w:val="24"/>
        </w:rPr>
        <w:t>i www.gzmk.strzelceopolskie.pl</w:t>
      </w:r>
    </w:p>
    <w:p w14:paraId="615AF4E8" w14:textId="77777777" w:rsidR="00120553" w:rsidRDefault="00120553" w:rsidP="00120553">
      <w:pPr>
        <w:pStyle w:val="Tekstpodstawowy"/>
        <w:rPr>
          <w:sz w:val="24"/>
          <w:szCs w:val="24"/>
        </w:rPr>
      </w:pPr>
    </w:p>
    <w:p w14:paraId="79726230" w14:textId="77777777" w:rsidR="00120553" w:rsidRDefault="00120553" w:rsidP="00120553">
      <w:pPr>
        <w:pStyle w:val="Tekstpodstawowy"/>
        <w:rPr>
          <w:sz w:val="24"/>
          <w:szCs w:val="24"/>
        </w:rPr>
      </w:pPr>
    </w:p>
    <w:p w14:paraId="342DB995" w14:textId="77777777" w:rsidR="00120553" w:rsidRDefault="00120553" w:rsidP="0012055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§ 3.</w:t>
      </w:r>
    </w:p>
    <w:p w14:paraId="59356391" w14:textId="77777777" w:rsidR="00120553" w:rsidRDefault="00120553" w:rsidP="0012055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Zarządzenie  wchodzi w życie z dniem wydania. </w:t>
      </w:r>
    </w:p>
    <w:p w14:paraId="703994BA" w14:textId="77777777" w:rsidR="00120553" w:rsidRDefault="00120553" w:rsidP="00120553">
      <w:pPr>
        <w:jc w:val="center"/>
        <w:rPr>
          <w:b/>
          <w:bCs/>
          <w:sz w:val="24"/>
          <w:szCs w:val="24"/>
        </w:rPr>
      </w:pPr>
    </w:p>
    <w:p w14:paraId="6C0BA8B7" w14:textId="77777777" w:rsidR="00120553" w:rsidRDefault="00120553" w:rsidP="00120553">
      <w:pPr>
        <w:spacing w:line="276" w:lineRule="auto"/>
        <w:ind w:left="4248" w:firstLine="1564"/>
        <w:jc w:val="both"/>
      </w:pPr>
    </w:p>
    <w:p w14:paraId="16546C25" w14:textId="77777777" w:rsidR="00120553" w:rsidRDefault="00120553" w:rsidP="00120553">
      <w:pPr>
        <w:spacing w:line="276" w:lineRule="auto"/>
        <w:ind w:left="4248" w:firstLine="1564"/>
        <w:jc w:val="both"/>
      </w:pPr>
    </w:p>
    <w:p w14:paraId="3FC57E11" w14:textId="77777777" w:rsidR="00120553" w:rsidRDefault="00120553" w:rsidP="00120553">
      <w:pPr>
        <w:spacing w:line="276" w:lineRule="auto"/>
        <w:ind w:left="4248" w:firstLine="1564"/>
        <w:jc w:val="both"/>
      </w:pPr>
    </w:p>
    <w:p w14:paraId="1682159D" w14:textId="77777777" w:rsidR="00120553" w:rsidRDefault="00120553" w:rsidP="00120553">
      <w:pPr>
        <w:spacing w:line="276" w:lineRule="auto"/>
        <w:ind w:left="4248" w:firstLine="1564"/>
        <w:jc w:val="both"/>
      </w:pPr>
    </w:p>
    <w:p w14:paraId="1783EDCC" w14:textId="77777777" w:rsidR="00120553" w:rsidRDefault="00120553" w:rsidP="00120553">
      <w:pPr>
        <w:spacing w:line="276" w:lineRule="auto"/>
        <w:ind w:left="4248" w:firstLine="1564"/>
        <w:jc w:val="both"/>
      </w:pPr>
    </w:p>
    <w:p w14:paraId="3B4662B5" w14:textId="77777777" w:rsidR="00120553" w:rsidRDefault="00120553" w:rsidP="00120553">
      <w:pPr>
        <w:spacing w:line="276" w:lineRule="auto"/>
        <w:ind w:left="4248" w:firstLine="1564"/>
        <w:jc w:val="both"/>
      </w:pPr>
      <w:r>
        <w:t xml:space="preserve">Burmistrz Strzelec Opolskich </w:t>
      </w:r>
    </w:p>
    <w:p w14:paraId="16458B0E" w14:textId="77777777" w:rsidR="00120553" w:rsidRDefault="00120553" w:rsidP="00120553">
      <w:pPr>
        <w:spacing w:line="276" w:lineRule="auto"/>
        <w:ind w:left="4808" w:firstLine="1564"/>
        <w:jc w:val="both"/>
      </w:pPr>
      <w:r>
        <w:t>Tadeusz Goc</w:t>
      </w:r>
    </w:p>
    <w:p w14:paraId="04F44EA3" w14:textId="77777777" w:rsidR="00120553" w:rsidRDefault="00120553" w:rsidP="00120553">
      <w:pPr>
        <w:spacing w:line="276" w:lineRule="auto"/>
        <w:ind w:left="4248" w:firstLine="1564"/>
        <w:jc w:val="both"/>
      </w:pPr>
    </w:p>
    <w:p w14:paraId="2B797FAF" w14:textId="77777777" w:rsidR="00120553" w:rsidRDefault="00120553" w:rsidP="00120553">
      <w:pPr>
        <w:spacing w:line="276" w:lineRule="auto"/>
        <w:ind w:left="4248" w:firstLine="1564"/>
        <w:jc w:val="both"/>
      </w:pPr>
    </w:p>
    <w:p w14:paraId="6F242673" w14:textId="77777777" w:rsidR="00120553" w:rsidRDefault="00120553" w:rsidP="00120553">
      <w:pPr>
        <w:spacing w:line="276" w:lineRule="auto"/>
        <w:ind w:left="4248" w:firstLine="1564"/>
        <w:jc w:val="both"/>
      </w:pPr>
    </w:p>
    <w:p w14:paraId="58E40DBA" w14:textId="77777777" w:rsidR="00120553" w:rsidRDefault="00120553" w:rsidP="00120553">
      <w:pPr>
        <w:spacing w:line="276" w:lineRule="auto"/>
        <w:ind w:left="4248" w:firstLine="1564"/>
        <w:jc w:val="both"/>
      </w:pPr>
    </w:p>
    <w:p w14:paraId="3FEF6D77" w14:textId="77777777" w:rsidR="00120553" w:rsidRDefault="00120553" w:rsidP="00120553">
      <w:pPr>
        <w:spacing w:line="276" w:lineRule="auto"/>
        <w:ind w:left="4248" w:firstLine="1564"/>
        <w:jc w:val="both"/>
      </w:pPr>
    </w:p>
    <w:p w14:paraId="5F47405A" w14:textId="77777777" w:rsidR="00120553" w:rsidRDefault="00120553" w:rsidP="00120553">
      <w:pPr>
        <w:spacing w:line="276" w:lineRule="auto"/>
        <w:ind w:left="4248" w:firstLine="1564"/>
        <w:jc w:val="both"/>
      </w:pPr>
    </w:p>
    <w:p w14:paraId="4B7C9988" w14:textId="77777777" w:rsidR="00120553" w:rsidRDefault="00120553" w:rsidP="00120553">
      <w:pPr>
        <w:spacing w:line="276" w:lineRule="auto"/>
        <w:ind w:left="4248" w:firstLine="1564"/>
        <w:jc w:val="both"/>
      </w:pPr>
    </w:p>
    <w:p w14:paraId="061AD246" w14:textId="77777777" w:rsidR="00120553" w:rsidRDefault="00120553" w:rsidP="00120553">
      <w:pPr>
        <w:spacing w:line="276" w:lineRule="auto"/>
        <w:ind w:left="4248" w:firstLine="1564"/>
        <w:jc w:val="both"/>
      </w:pPr>
    </w:p>
    <w:p w14:paraId="4E016F11" w14:textId="77777777" w:rsidR="00120553" w:rsidRDefault="00120553" w:rsidP="00120553">
      <w:pPr>
        <w:spacing w:line="276" w:lineRule="auto"/>
        <w:ind w:left="4248" w:firstLine="1564"/>
        <w:jc w:val="both"/>
      </w:pPr>
    </w:p>
    <w:p w14:paraId="280EBC63" w14:textId="77777777" w:rsidR="00120553" w:rsidRDefault="00120553" w:rsidP="00120553">
      <w:pPr>
        <w:spacing w:line="276" w:lineRule="auto"/>
        <w:ind w:left="4248" w:firstLine="1564"/>
        <w:jc w:val="both"/>
      </w:pPr>
    </w:p>
    <w:p w14:paraId="585DFA4E" w14:textId="77777777" w:rsidR="00120553" w:rsidRDefault="00120553" w:rsidP="00120553">
      <w:pPr>
        <w:spacing w:line="276" w:lineRule="auto"/>
        <w:ind w:left="4248" w:firstLine="1564"/>
        <w:jc w:val="both"/>
      </w:pPr>
    </w:p>
    <w:p w14:paraId="28586219" w14:textId="77777777" w:rsidR="00120553" w:rsidRDefault="00120553" w:rsidP="00120553">
      <w:pPr>
        <w:spacing w:line="276" w:lineRule="auto"/>
        <w:ind w:left="4248" w:firstLine="1564"/>
        <w:jc w:val="both"/>
      </w:pPr>
    </w:p>
    <w:p w14:paraId="61B811CD" w14:textId="77777777" w:rsidR="00120553" w:rsidRDefault="00120553" w:rsidP="00120553">
      <w:pPr>
        <w:spacing w:line="276" w:lineRule="auto"/>
        <w:ind w:left="4248" w:firstLine="1564"/>
        <w:jc w:val="both"/>
      </w:pPr>
    </w:p>
    <w:p w14:paraId="10674EE3" w14:textId="77777777" w:rsidR="00120553" w:rsidRPr="00B023E1" w:rsidRDefault="00120553" w:rsidP="00120553">
      <w:pPr>
        <w:spacing w:line="276" w:lineRule="auto"/>
        <w:ind w:firstLine="5812"/>
        <w:jc w:val="both"/>
        <w:rPr>
          <w:sz w:val="18"/>
          <w:szCs w:val="18"/>
        </w:rPr>
      </w:pPr>
      <w:r w:rsidRPr="00B023E1">
        <w:rPr>
          <w:sz w:val="18"/>
          <w:szCs w:val="18"/>
        </w:rPr>
        <w:lastRenderedPageBreak/>
        <w:t xml:space="preserve">Załącznik </w:t>
      </w:r>
    </w:p>
    <w:p w14:paraId="664A0CF7" w14:textId="77777777" w:rsidR="00120553" w:rsidRPr="00B023E1" w:rsidRDefault="00120553" w:rsidP="00120553">
      <w:pPr>
        <w:spacing w:line="276" w:lineRule="auto"/>
        <w:ind w:firstLine="5812"/>
        <w:jc w:val="both"/>
        <w:rPr>
          <w:sz w:val="18"/>
          <w:szCs w:val="18"/>
        </w:rPr>
      </w:pPr>
      <w:r w:rsidRPr="00B023E1">
        <w:rPr>
          <w:sz w:val="18"/>
          <w:szCs w:val="18"/>
        </w:rPr>
        <w:t xml:space="preserve">do Zarządzenia Burmistrza </w:t>
      </w:r>
    </w:p>
    <w:p w14:paraId="41E049E7" w14:textId="77777777" w:rsidR="00120553" w:rsidRPr="002A258A" w:rsidRDefault="00120553" w:rsidP="00120553">
      <w:pPr>
        <w:spacing w:line="276" w:lineRule="auto"/>
        <w:ind w:firstLine="5812"/>
        <w:jc w:val="both"/>
        <w:rPr>
          <w:sz w:val="18"/>
          <w:szCs w:val="18"/>
        </w:rPr>
      </w:pPr>
      <w:r w:rsidRPr="00B023E1">
        <w:rPr>
          <w:sz w:val="18"/>
          <w:szCs w:val="18"/>
        </w:rPr>
        <w:t xml:space="preserve">Nr </w:t>
      </w:r>
      <w:r>
        <w:rPr>
          <w:sz w:val="18"/>
          <w:szCs w:val="18"/>
        </w:rPr>
        <w:t xml:space="preserve">48/2022 </w:t>
      </w:r>
      <w:r w:rsidRPr="00B023E1">
        <w:rPr>
          <w:sz w:val="18"/>
          <w:szCs w:val="18"/>
        </w:rPr>
        <w:t xml:space="preserve">z dnia </w:t>
      </w:r>
      <w:r>
        <w:rPr>
          <w:sz w:val="18"/>
          <w:szCs w:val="18"/>
        </w:rPr>
        <w:t xml:space="preserve">10.03.2022r. </w:t>
      </w:r>
    </w:p>
    <w:p w14:paraId="54800B84" w14:textId="77777777" w:rsidR="00120553" w:rsidRPr="00387B94" w:rsidRDefault="00120553" w:rsidP="00120553">
      <w:pPr>
        <w:jc w:val="center"/>
        <w:rPr>
          <w:b/>
        </w:rPr>
      </w:pPr>
      <w:r w:rsidRPr="00387B94">
        <w:rPr>
          <w:b/>
        </w:rPr>
        <w:t>WYKAZ</w:t>
      </w:r>
    </w:p>
    <w:p w14:paraId="4F46B6AC" w14:textId="77777777" w:rsidR="00120553" w:rsidRPr="00387B94" w:rsidRDefault="00120553" w:rsidP="00120553">
      <w:pPr>
        <w:jc w:val="center"/>
        <w:rPr>
          <w:b/>
        </w:rPr>
      </w:pPr>
      <w:r w:rsidRPr="00387B94">
        <w:rPr>
          <w:b/>
        </w:rPr>
        <w:t xml:space="preserve">nieruchomości </w:t>
      </w:r>
      <w:r>
        <w:rPr>
          <w:b/>
        </w:rPr>
        <w:t xml:space="preserve">gminnej </w:t>
      </w:r>
      <w:r w:rsidRPr="00387B94">
        <w:rPr>
          <w:b/>
        </w:rPr>
        <w:t>przeznaczonej do sprzedaży</w:t>
      </w:r>
      <w:r>
        <w:rPr>
          <w:b/>
        </w:rPr>
        <w:t xml:space="preserve"> </w:t>
      </w:r>
    </w:p>
    <w:tbl>
      <w:tblPr>
        <w:tblW w:w="899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5"/>
        <w:gridCol w:w="1701"/>
        <w:gridCol w:w="850"/>
        <w:gridCol w:w="3260"/>
        <w:gridCol w:w="1701"/>
      </w:tblGrid>
      <w:tr w:rsidR="00120553" w:rsidRPr="00387B94" w14:paraId="29D37FEC" w14:textId="77777777" w:rsidTr="004D22A6">
        <w:trPr>
          <w:cantSplit/>
          <w:trHeight w:val="934"/>
        </w:trPr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6DAB7A7" w14:textId="77777777" w:rsidR="00120553" w:rsidRPr="00387B94" w:rsidRDefault="00120553" w:rsidP="004D22A6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87B94">
              <w:rPr>
                <w:b/>
                <w:lang w:eastAsia="en-US"/>
              </w:rPr>
              <w:t>Położenie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FC47355" w14:textId="77777777" w:rsidR="00120553" w:rsidRPr="00387B94" w:rsidRDefault="00120553" w:rsidP="004D22A6">
            <w:pPr>
              <w:spacing w:line="276" w:lineRule="auto"/>
              <w:rPr>
                <w:b/>
                <w:lang w:eastAsia="en-US"/>
              </w:rPr>
            </w:pPr>
            <w:r w:rsidRPr="00387B94">
              <w:rPr>
                <w:b/>
                <w:lang w:eastAsia="en-US"/>
              </w:rPr>
              <w:t>Nr działki</w:t>
            </w:r>
          </w:p>
          <w:p w14:paraId="5E8972C5" w14:textId="77777777" w:rsidR="00120553" w:rsidRDefault="00120553" w:rsidP="004D22A6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Karta mapy</w:t>
            </w:r>
          </w:p>
          <w:p w14:paraId="5A04E92C" w14:textId="77777777" w:rsidR="00120553" w:rsidRDefault="00120553" w:rsidP="004D22A6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</w:t>
            </w:r>
            <w:r w:rsidRPr="00387B94">
              <w:rPr>
                <w:b/>
                <w:lang w:eastAsia="en-US"/>
              </w:rPr>
              <w:t>ow</w:t>
            </w:r>
            <w:r>
              <w:rPr>
                <w:b/>
                <w:lang w:eastAsia="en-US"/>
              </w:rPr>
              <w:t>ierzchnia</w:t>
            </w:r>
          </w:p>
          <w:p w14:paraId="0972359F" w14:textId="77777777" w:rsidR="00120553" w:rsidRPr="00387B94" w:rsidRDefault="00120553" w:rsidP="004D22A6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nr KW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D7FD92B" w14:textId="77777777" w:rsidR="00120553" w:rsidRDefault="00120553" w:rsidP="004D22A6">
            <w:pPr>
              <w:spacing w:line="276" w:lineRule="auto"/>
              <w:rPr>
                <w:b/>
                <w:lang w:eastAsia="en-US"/>
              </w:rPr>
            </w:pPr>
            <w:r w:rsidRPr="00387B94">
              <w:rPr>
                <w:b/>
                <w:lang w:eastAsia="en-US"/>
              </w:rPr>
              <w:t>Nr jedn. rej.</w:t>
            </w:r>
          </w:p>
          <w:p w14:paraId="2CBB409B" w14:textId="77777777" w:rsidR="00120553" w:rsidRPr="00387B94" w:rsidRDefault="00120553" w:rsidP="004D22A6">
            <w:pPr>
              <w:spacing w:line="276" w:lineRule="auto"/>
              <w:rPr>
                <w:b/>
                <w:lang w:eastAsia="en-US"/>
              </w:rPr>
            </w:pPr>
            <w:r w:rsidRPr="00387B94">
              <w:rPr>
                <w:b/>
                <w:lang w:eastAsia="en-US"/>
              </w:rPr>
              <w:t>użytek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AA490F" w14:textId="77777777" w:rsidR="00120553" w:rsidRDefault="00120553" w:rsidP="004D22A6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14:paraId="6DC19A9D" w14:textId="77777777" w:rsidR="00120553" w:rsidRPr="00387B94" w:rsidRDefault="00120553" w:rsidP="004D22A6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Przedmiot sprzedaży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75574E4" w14:textId="77777777" w:rsidR="00120553" w:rsidRPr="00387B94" w:rsidRDefault="00120553" w:rsidP="004D22A6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87B94">
              <w:rPr>
                <w:b/>
                <w:lang w:eastAsia="en-US"/>
              </w:rPr>
              <w:t>Cena</w:t>
            </w:r>
          </w:p>
          <w:p w14:paraId="64723268" w14:textId="77777777" w:rsidR="00120553" w:rsidRPr="00387B94" w:rsidRDefault="00120553" w:rsidP="004D22A6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87B94">
              <w:rPr>
                <w:b/>
                <w:lang w:eastAsia="en-US"/>
              </w:rPr>
              <w:t>wywoławcza nieruchomości</w:t>
            </w:r>
          </w:p>
          <w:p w14:paraId="0C04A8FC" w14:textId="77777777" w:rsidR="00120553" w:rsidRPr="00387B94" w:rsidRDefault="00120553" w:rsidP="004D22A6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</w:tr>
      <w:tr w:rsidR="00120553" w:rsidRPr="00387B94" w14:paraId="64BF87A8" w14:textId="77777777" w:rsidTr="004D22A6">
        <w:trPr>
          <w:cantSplit/>
          <w:trHeight w:val="2834"/>
        </w:trPr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DF594D" w14:textId="77777777" w:rsidR="00120553" w:rsidRDefault="00120553" w:rsidP="004D22A6">
            <w:pPr>
              <w:spacing w:line="276" w:lineRule="auto"/>
              <w:jc w:val="both"/>
              <w:rPr>
                <w:lang w:eastAsia="en-US"/>
              </w:rPr>
            </w:pPr>
            <w:bookmarkStart w:id="0" w:name="_Hlk97549180"/>
          </w:p>
          <w:p w14:paraId="6071AD45" w14:textId="77777777" w:rsidR="00120553" w:rsidRPr="00387B94" w:rsidRDefault="00120553" w:rsidP="004D22A6">
            <w:pPr>
              <w:spacing w:line="276" w:lineRule="auto"/>
              <w:jc w:val="both"/>
              <w:rPr>
                <w:lang w:eastAsia="en-US"/>
              </w:rPr>
            </w:pPr>
            <w:r w:rsidRPr="00387B94">
              <w:rPr>
                <w:lang w:eastAsia="en-US"/>
              </w:rPr>
              <w:t xml:space="preserve">Błotnica Strzelecka </w:t>
            </w:r>
          </w:p>
          <w:p w14:paraId="04112928" w14:textId="77777777" w:rsidR="00120553" w:rsidRPr="00387B94" w:rsidRDefault="00120553" w:rsidP="004D22A6">
            <w:pPr>
              <w:spacing w:line="276" w:lineRule="auto"/>
              <w:jc w:val="both"/>
              <w:rPr>
                <w:lang w:eastAsia="en-US"/>
              </w:rPr>
            </w:pPr>
            <w:r w:rsidRPr="00387B94">
              <w:rPr>
                <w:lang w:eastAsia="en-US"/>
              </w:rPr>
              <w:t>ul. Dworcowa 7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1648507" w14:textId="77777777" w:rsidR="00120553" w:rsidRDefault="00120553" w:rsidP="004D22A6">
            <w:pPr>
              <w:spacing w:line="276" w:lineRule="auto"/>
              <w:rPr>
                <w:lang w:eastAsia="en-US"/>
              </w:rPr>
            </w:pPr>
          </w:p>
          <w:p w14:paraId="28501870" w14:textId="77777777" w:rsidR="00120553" w:rsidRPr="00387B94" w:rsidRDefault="00120553" w:rsidP="004D22A6">
            <w:pPr>
              <w:spacing w:line="276" w:lineRule="auto"/>
              <w:rPr>
                <w:lang w:eastAsia="en-US"/>
              </w:rPr>
            </w:pPr>
            <w:r w:rsidRPr="00387B94">
              <w:rPr>
                <w:lang w:eastAsia="en-US"/>
              </w:rPr>
              <w:t>281/1</w:t>
            </w:r>
          </w:p>
          <w:p w14:paraId="23C651B0" w14:textId="77777777" w:rsidR="00120553" w:rsidRPr="00387B94" w:rsidRDefault="00120553" w:rsidP="004D22A6">
            <w:pPr>
              <w:spacing w:line="276" w:lineRule="auto"/>
              <w:rPr>
                <w:lang w:eastAsia="en-US"/>
              </w:rPr>
            </w:pPr>
            <w:r w:rsidRPr="00387B94">
              <w:rPr>
                <w:lang w:eastAsia="en-US"/>
              </w:rPr>
              <w:t>3</w:t>
            </w:r>
          </w:p>
          <w:p w14:paraId="0A388DFB" w14:textId="77777777" w:rsidR="00120553" w:rsidRPr="00387B94" w:rsidRDefault="00120553" w:rsidP="004D22A6">
            <w:pPr>
              <w:spacing w:line="276" w:lineRule="auto"/>
              <w:rPr>
                <w:lang w:eastAsia="en-US"/>
              </w:rPr>
            </w:pPr>
            <w:r w:rsidRPr="00387B94">
              <w:rPr>
                <w:lang w:eastAsia="en-US"/>
              </w:rPr>
              <w:t>6,6461</w:t>
            </w:r>
            <w:r>
              <w:rPr>
                <w:lang w:eastAsia="en-US"/>
              </w:rPr>
              <w:t xml:space="preserve"> ha</w:t>
            </w:r>
          </w:p>
          <w:p w14:paraId="36AB7CC6" w14:textId="77777777" w:rsidR="00120553" w:rsidRPr="00387B94" w:rsidRDefault="00120553" w:rsidP="004D22A6">
            <w:pPr>
              <w:spacing w:after="200" w:line="276" w:lineRule="auto"/>
              <w:rPr>
                <w:lang w:eastAsia="en-US"/>
              </w:rPr>
            </w:pPr>
            <w:r w:rsidRPr="00930FEC">
              <w:rPr>
                <w:lang w:eastAsia="en-US"/>
              </w:rPr>
              <w:t>OP1S/00041552/1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DE804F" w14:textId="77777777" w:rsidR="00120553" w:rsidRDefault="00120553" w:rsidP="004D22A6">
            <w:pPr>
              <w:spacing w:line="276" w:lineRule="auto"/>
              <w:rPr>
                <w:bCs/>
                <w:lang w:eastAsia="en-US"/>
              </w:rPr>
            </w:pPr>
          </w:p>
          <w:p w14:paraId="51ED425F" w14:textId="77777777" w:rsidR="00120553" w:rsidRPr="00387B94" w:rsidRDefault="00120553" w:rsidP="004D22A6">
            <w:pPr>
              <w:spacing w:line="276" w:lineRule="auto"/>
              <w:rPr>
                <w:bCs/>
                <w:lang w:eastAsia="en-US"/>
              </w:rPr>
            </w:pPr>
            <w:r w:rsidRPr="00387B94">
              <w:rPr>
                <w:bCs/>
                <w:lang w:eastAsia="en-US"/>
              </w:rPr>
              <w:t>G.8</w:t>
            </w:r>
          </w:p>
          <w:p w14:paraId="1618111A" w14:textId="77777777" w:rsidR="00120553" w:rsidRPr="00930FEC" w:rsidRDefault="00120553" w:rsidP="004D22A6">
            <w:pPr>
              <w:spacing w:line="276" w:lineRule="auto"/>
              <w:rPr>
                <w:bCs/>
                <w:lang w:eastAsia="en-US"/>
              </w:rPr>
            </w:pPr>
            <w:proofErr w:type="spellStart"/>
            <w:r w:rsidRPr="00387B94">
              <w:rPr>
                <w:bCs/>
                <w:lang w:eastAsia="en-US"/>
              </w:rPr>
              <w:t>Bz</w:t>
            </w:r>
            <w:proofErr w:type="spellEnd"/>
            <w:r w:rsidRPr="00387B94">
              <w:rPr>
                <w:bCs/>
                <w:lang w:eastAsia="en-US"/>
              </w:rPr>
              <w:t>, N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4DD13" w14:textId="77777777" w:rsidR="00120553" w:rsidRDefault="00120553" w:rsidP="004D22A6">
            <w:pPr>
              <w:pStyle w:val="Akapitzlist"/>
              <w:ind w:left="212" w:right="76"/>
              <w:rPr>
                <w:lang w:eastAsia="en-US"/>
              </w:rPr>
            </w:pPr>
          </w:p>
          <w:p w14:paraId="36B1F872" w14:textId="77777777" w:rsidR="00120553" w:rsidRDefault="00120553" w:rsidP="004D22A6">
            <w:pPr>
              <w:pStyle w:val="Akapitzlist"/>
              <w:ind w:left="212" w:right="76"/>
              <w:rPr>
                <w:lang w:eastAsia="en-US"/>
              </w:rPr>
            </w:pPr>
          </w:p>
          <w:p w14:paraId="6494FF62" w14:textId="77777777" w:rsidR="00120553" w:rsidRDefault="00120553" w:rsidP="004D22A6">
            <w:pPr>
              <w:pStyle w:val="Akapitzlist"/>
              <w:ind w:left="212" w:right="76"/>
              <w:rPr>
                <w:lang w:eastAsia="en-US"/>
              </w:rPr>
            </w:pPr>
          </w:p>
          <w:p w14:paraId="431647DD" w14:textId="77777777" w:rsidR="00120553" w:rsidRPr="00387B94" w:rsidRDefault="00120553" w:rsidP="004D22A6">
            <w:pPr>
              <w:pStyle w:val="Akapitzlist"/>
              <w:numPr>
                <w:ilvl w:val="0"/>
                <w:numId w:val="2"/>
              </w:numPr>
              <w:ind w:left="212" w:right="76" w:hanging="212"/>
              <w:rPr>
                <w:lang w:eastAsia="en-US"/>
              </w:rPr>
            </w:pPr>
            <w:r w:rsidRPr="00387B94">
              <w:rPr>
                <w:lang w:eastAsia="en-US"/>
              </w:rPr>
              <w:t>budynek pałacowy o</w:t>
            </w:r>
            <w:r>
              <w:rPr>
                <w:lang w:eastAsia="en-US"/>
              </w:rPr>
              <w:t xml:space="preserve"> </w:t>
            </w:r>
            <w:r w:rsidRPr="00387B94">
              <w:rPr>
                <w:lang w:eastAsia="en-US"/>
              </w:rPr>
              <w:t>pow.1667m²</w:t>
            </w:r>
            <w:r>
              <w:rPr>
                <w:lang w:eastAsia="en-US"/>
              </w:rPr>
              <w:t xml:space="preserve">            </w:t>
            </w:r>
            <w:r w:rsidRPr="00387B94">
              <w:rPr>
                <w:lang w:eastAsia="en-US"/>
              </w:rPr>
              <w:t xml:space="preserve">i kubaturze o pow. 10109m³, </w:t>
            </w:r>
            <w:r w:rsidRPr="00926F38">
              <w:rPr>
                <w:b/>
                <w:bCs/>
                <w:lang w:eastAsia="en-US"/>
              </w:rPr>
              <w:t>wpisany do rejestru zabytków</w:t>
            </w:r>
            <w:r w:rsidRPr="00387B94">
              <w:rPr>
                <w:lang w:eastAsia="en-US"/>
              </w:rPr>
              <w:t xml:space="preserve"> pod nr 2037/78</w:t>
            </w:r>
            <w:r>
              <w:rPr>
                <w:lang w:eastAsia="en-US"/>
              </w:rPr>
              <w:t xml:space="preserve"> </w:t>
            </w:r>
            <w:r w:rsidRPr="00387B94">
              <w:rPr>
                <w:lang w:eastAsia="en-US"/>
              </w:rPr>
              <w:t xml:space="preserve"> z 31.07.1978r. </w:t>
            </w:r>
          </w:p>
          <w:p w14:paraId="48CFCD64" w14:textId="77777777" w:rsidR="00120553" w:rsidRPr="00387B94" w:rsidRDefault="00120553" w:rsidP="004D22A6">
            <w:pPr>
              <w:pStyle w:val="Akapitzlist"/>
              <w:numPr>
                <w:ilvl w:val="0"/>
                <w:numId w:val="2"/>
              </w:numPr>
              <w:ind w:left="212" w:right="76" w:hanging="212"/>
              <w:rPr>
                <w:lang w:eastAsia="en-US"/>
              </w:rPr>
            </w:pPr>
            <w:r w:rsidRPr="00387B94">
              <w:rPr>
                <w:lang w:eastAsia="en-US"/>
              </w:rPr>
              <w:t>park w zespole pałacowo –folwarcz</w:t>
            </w:r>
            <w:r>
              <w:rPr>
                <w:lang w:eastAsia="en-US"/>
              </w:rPr>
              <w:t>n</w:t>
            </w:r>
            <w:r w:rsidRPr="00387B94">
              <w:rPr>
                <w:lang w:eastAsia="en-US"/>
              </w:rPr>
              <w:t xml:space="preserve">ym oraz ogrodzenie </w:t>
            </w:r>
            <w:r w:rsidRPr="00926F38">
              <w:rPr>
                <w:b/>
                <w:bCs/>
                <w:lang w:eastAsia="en-US"/>
              </w:rPr>
              <w:t>wpisany do rejestru zbytków</w:t>
            </w:r>
            <w:r w:rsidRPr="00387B94">
              <w:rPr>
                <w:lang w:eastAsia="en-US"/>
              </w:rPr>
              <w:t xml:space="preserve"> pod nr 136/86 z 6.06.1986r. </w:t>
            </w:r>
          </w:p>
          <w:p w14:paraId="67074294" w14:textId="77777777" w:rsidR="00120553" w:rsidRPr="00387B94" w:rsidRDefault="00120553" w:rsidP="004D22A6">
            <w:pPr>
              <w:pStyle w:val="Akapitzlist"/>
              <w:numPr>
                <w:ilvl w:val="0"/>
                <w:numId w:val="2"/>
              </w:numPr>
              <w:ind w:left="212" w:right="76" w:hanging="212"/>
              <w:rPr>
                <w:b/>
                <w:lang w:eastAsia="en-US"/>
              </w:rPr>
            </w:pPr>
            <w:r w:rsidRPr="00387B94">
              <w:rPr>
                <w:lang w:eastAsia="en-US"/>
              </w:rPr>
              <w:t xml:space="preserve">dystrybutor paliwa do pojazdów mechanicznych, </w:t>
            </w:r>
            <w:r w:rsidRPr="000A2F86">
              <w:rPr>
                <w:i/>
                <w:iCs/>
                <w:lang w:eastAsia="en-US"/>
              </w:rPr>
              <w:t>stanowiący zabytek ruchomy</w:t>
            </w:r>
            <w:r>
              <w:rPr>
                <w:b/>
                <w:bCs/>
                <w:lang w:eastAsia="en-US"/>
              </w:rPr>
              <w:t xml:space="preserve"> wpisany do rejestru zabytków </w:t>
            </w:r>
            <w:r w:rsidRPr="00387B94">
              <w:rPr>
                <w:lang w:eastAsia="en-US"/>
              </w:rPr>
              <w:t xml:space="preserve"> pod </w:t>
            </w:r>
            <w:r>
              <w:rPr>
                <w:lang w:eastAsia="en-US"/>
              </w:rPr>
              <w:t xml:space="preserve">                        </w:t>
            </w:r>
            <w:r w:rsidRPr="00387B94">
              <w:rPr>
                <w:lang w:eastAsia="en-US"/>
              </w:rPr>
              <w:t xml:space="preserve">nr </w:t>
            </w:r>
            <w:r>
              <w:rPr>
                <w:lang w:eastAsia="en-US"/>
              </w:rPr>
              <w:t>K</w:t>
            </w:r>
            <w:r w:rsidRPr="00387B94">
              <w:rPr>
                <w:lang w:eastAsia="en-US"/>
              </w:rPr>
              <w:t>s.B.t.IV-298/14 z 30.05.2014r.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920C06" w14:textId="77777777" w:rsidR="00120553" w:rsidRPr="00926F38" w:rsidRDefault="00120553" w:rsidP="004D22A6">
            <w:pPr>
              <w:spacing w:line="276" w:lineRule="auto"/>
              <w:jc w:val="center"/>
              <w:rPr>
                <w:b/>
                <w:sz w:val="14"/>
                <w:szCs w:val="14"/>
                <w:lang w:eastAsia="en-US"/>
              </w:rPr>
            </w:pPr>
          </w:p>
          <w:p w14:paraId="29E3F701" w14:textId="77777777" w:rsidR="00120553" w:rsidRPr="00387B94" w:rsidRDefault="00120553" w:rsidP="004D22A6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387B94">
              <w:rPr>
                <w:b/>
                <w:lang w:eastAsia="en-US"/>
              </w:rPr>
              <w:t>5 000 000 zł</w:t>
            </w:r>
          </w:p>
          <w:p w14:paraId="2987BD60" w14:textId="77777777" w:rsidR="00120553" w:rsidRPr="00387B94" w:rsidRDefault="00120553" w:rsidP="004D22A6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0A2F86">
              <w:rPr>
                <w:bCs/>
                <w:i/>
                <w:iCs/>
                <w:lang w:eastAsia="en-US"/>
              </w:rPr>
              <w:t>w tym</w:t>
            </w:r>
            <w:r w:rsidRPr="00387B94">
              <w:rPr>
                <w:bCs/>
                <w:lang w:eastAsia="en-US"/>
              </w:rPr>
              <w:t>:</w:t>
            </w:r>
          </w:p>
          <w:p w14:paraId="5778E7D0" w14:textId="77777777" w:rsidR="00120553" w:rsidRDefault="00120553" w:rsidP="004D22A6">
            <w:pPr>
              <w:spacing w:line="276" w:lineRule="auto"/>
              <w:jc w:val="center"/>
              <w:rPr>
                <w:bCs/>
                <w:lang w:eastAsia="en-US"/>
              </w:rPr>
            </w:pPr>
            <w:r w:rsidRPr="00387B94">
              <w:rPr>
                <w:bCs/>
                <w:lang w:eastAsia="en-US"/>
              </w:rPr>
              <w:t>3</w:t>
            </w:r>
            <w:r>
              <w:rPr>
                <w:bCs/>
                <w:lang w:eastAsia="en-US"/>
              </w:rPr>
              <w:t> </w:t>
            </w:r>
            <w:r w:rsidRPr="00387B94">
              <w:rPr>
                <w:bCs/>
                <w:lang w:eastAsia="en-US"/>
              </w:rPr>
              <w:t>8</w:t>
            </w:r>
            <w:r>
              <w:rPr>
                <w:bCs/>
                <w:lang w:eastAsia="en-US"/>
              </w:rPr>
              <w:t>51 277</w:t>
            </w:r>
            <w:r w:rsidRPr="00387B94">
              <w:rPr>
                <w:bCs/>
                <w:lang w:eastAsia="en-US"/>
              </w:rPr>
              <w:t xml:space="preserve"> zł </w:t>
            </w:r>
          </w:p>
          <w:p w14:paraId="5461EB88" w14:textId="77777777" w:rsidR="00120553" w:rsidRDefault="00120553" w:rsidP="004D22A6">
            <w:pPr>
              <w:spacing w:line="276" w:lineRule="auto"/>
              <w:jc w:val="center"/>
              <w:rPr>
                <w:bCs/>
                <w:lang w:eastAsia="en-US"/>
              </w:rPr>
            </w:pPr>
          </w:p>
          <w:p w14:paraId="4B95997F" w14:textId="77777777" w:rsidR="00120553" w:rsidRDefault="00120553" w:rsidP="004D22A6">
            <w:pPr>
              <w:spacing w:line="276" w:lineRule="auto"/>
              <w:jc w:val="center"/>
              <w:rPr>
                <w:bCs/>
                <w:lang w:eastAsia="en-US"/>
              </w:rPr>
            </w:pPr>
          </w:p>
          <w:p w14:paraId="452E75DA" w14:textId="77777777" w:rsidR="00120553" w:rsidRPr="00926F38" w:rsidRDefault="00120553" w:rsidP="004D22A6">
            <w:pPr>
              <w:spacing w:line="276" w:lineRule="auto"/>
              <w:jc w:val="center"/>
              <w:rPr>
                <w:bCs/>
                <w:sz w:val="10"/>
                <w:szCs w:val="10"/>
                <w:lang w:eastAsia="en-US"/>
              </w:rPr>
            </w:pPr>
          </w:p>
          <w:p w14:paraId="226C086F" w14:textId="77777777" w:rsidR="00120553" w:rsidRPr="00387B94" w:rsidRDefault="00120553" w:rsidP="004D22A6">
            <w:pPr>
              <w:spacing w:line="276" w:lineRule="auto"/>
              <w:jc w:val="center"/>
              <w:rPr>
                <w:bCs/>
                <w:lang w:eastAsia="en-US"/>
              </w:rPr>
            </w:pPr>
            <w:r w:rsidRPr="00387B94">
              <w:rPr>
                <w:bCs/>
                <w:lang w:eastAsia="en-US"/>
              </w:rPr>
              <w:t>99</w:t>
            </w:r>
            <w:r>
              <w:rPr>
                <w:bCs/>
                <w:lang w:eastAsia="en-US"/>
              </w:rPr>
              <w:t xml:space="preserve">6 910 </w:t>
            </w:r>
            <w:r w:rsidRPr="00387B94">
              <w:rPr>
                <w:bCs/>
                <w:lang w:eastAsia="en-US"/>
              </w:rPr>
              <w:t>zł</w:t>
            </w:r>
          </w:p>
          <w:p w14:paraId="258C54CE" w14:textId="77777777" w:rsidR="00120553" w:rsidRDefault="00120553" w:rsidP="004D22A6">
            <w:pPr>
              <w:spacing w:line="276" w:lineRule="auto"/>
              <w:jc w:val="center"/>
              <w:rPr>
                <w:bCs/>
                <w:lang w:eastAsia="en-US"/>
              </w:rPr>
            </w:pPr>
          </w:p>
          <w:p w14:paraId="139E2B72" w14:textId="77777777" w:rsidR="00120553" w:rsidRDefault="00120553" w:rsidP="004D22A6">
            <w:pPr>
              <w:spacing w:line="276" w:lineRule="auto"/>
              <w:jc w:val="center"/>
              <w:rPr>
                <w:bCs/>
                <w:lang w:eastAsia="en-US"/>
              </w:rPr>
            </w:pPr>
          </w:p>
          <w:p w14:paraId="35F56844" w14:textId="77777777" w:rsidR="00120553" w:rsidRPr="00926F38" w:rsidRDefault="00120553" w:rsidP="004D22A6">
            <w:pPr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</w:p>
          <w:p w14:paraId="22ADC6DB" w14:textId="77777777" w:rsidR="00120553" w:rsidRPr="00387B94" w:rsidRDefault="00120553" w:rsidP="004D22A6">
            <w:pPr>
              <w:spacing w:line="276" w:lineRule="auto"/>
              <w:jc w:val="center"/>
              <w:rPr>
                <w:bCs/>
                <w:lang w:eastAsia="en-US"/>
              </w:rPr>
            </w:pPr>
            <w:r w:rsidRPr="00387B94">
              <w:rPr>
                <w:bCs/>
                <w:lang w:eastAsia="en-US"/>
              </w:rPr>
              <w:t>5 0</w:t>
            </w:r>
            <w:r>
              <w:rPr>
                <w:bCs/>
                <w:lang w:eastAsia="en-US"/>
              </w:rPr>
              <w:t>78</w:t>
            </w:r>
            <w:r w:rsidRPr="00387B94">
              <w:rPr>
                <w:bCs/>
                <w:lang w:eastAsia="en-US"/>
              </w:rPr>
              <w:t xml:space="preserve"> zł.</w:t>
            </w:r>
          </w:p>
          <w:p w14:paraId="7FB28457" w14:textId="77777777" w:rsidR="00120553" w:rsidRDefault="00120553" w:rsidP="004D22A6">
            <w:pPr>
              <w:spacing w:line="276" w:lineRule="auto"/>
              <w:jc w:val="center"/>
              <w:rPr>
                <w:bCs/>
                <w:lang w:eastAsia="en-US"/>
              </w:rPr>
            </w:pPr>
          </w:p>
          <w:p w14:paraId="7E8BF410" w14:textId="77777777" w:rsidR="00120553" w:rsidRDefault="00120553" w:rsidP="004D22A6">
            <w:pPr>
              <w:spacing w:line="276" w:lineRule="auto"/>
              <w:jc w:val="center"/>
              <w:rPr>
                <w:bCs/>
                <w:lang w:eastAsia="en-US"/>
              </w:rPr>
            </w:pPr>
          </w:p>
          <w:p w14:paraId="5A1F10C2" w14:textId="77777777" w:rsidR="00120553" w:rsidRDefault="00120553" w:rsidP="004D22A6">
            <w:pPr>
              <w:spacing w:line="276" w:lineRule="auto"/>
              <w:jc w:val="center"/>
              <w:rPr>
                <w:bCs/>
                <w:lang w:eastAsia="en-US"/>
              </w:rPr>
            </w:pPr>
          </w:p>
          <w:p w14:paraId="74D2C18F" w14:textId="77777777" w:rsidR="00120553" w:rsidRDefault="00120553" w:rsidP="004D22A6">
            <w:pPr>
              <w:spacing w:line="276" w:lineRule="auto"/>
              <w:jc w:val="center"/>
              <w:rPr>
                <w:bCs/>
                <w:lang w:eastAsia="en-US"/>
              </w:rPr>
            </w:pPr>
          </w:p>
          <w:p w14:paraId="5458780B" w14:textId="77777777" w:rsidR="00120553" w:rsidRPr="00387B94" w:rsidRDefault="00120553" w:rsidP="004D22A6">
            <w:pPr>
              <w:spacing w:line="276" w:lineRule="auto"/>
              <w:jc w:val="center"/>
              <w:rPr>
                <w:bCs/>
                <w:lang w:eastAsia="en-US"/>
              </w:rPr>
            </w:pPr>
          </w:p>
          <w:p w14:paraId="610229D1" w14:textId="77777777" w:rsidR="00120553" w:rsidRPr="00387B94" w:rsidRDefault="00120553" w:rsidP="004D22A6">
            <w:pPr>
              <w:spacing w:line="276" w:lineRule="auto"/>
              <w:jc w:val="center"/>
              <w:rPr>
                <w:bCs/>
                <w:lang w:eastAsia="en-US"/>
              </w:rPr>
            </w:pPr>
            <w:r w:rsidRPr="00387B94">
              <w:rPr>
                <w:bCs/>
                <w:lang w:eastAsia="en-US"/>
              </w:rPr>
              <w:t>1</w:t>
            </w:r>
            <w:r>
              <w:rPr>
                <w:bCs/>
                <w:lang w:eastAsia="en-US"/>
              </w:rPr>
              <w:t>46 735</w:t>
            </w:r>
            <w:r w:rsidRPr="00387B94">
              <w:rPr>
                <w:bCs/>
                <w:lang w:eastAsia="en-US"/>
              </w:rPr>
              <w:t xml:space="preserve"> zł.</w:t>
            </w:r>
          </w:p>
          <w:p w14:paraId="2B0B1F61" w14:textId="77777777" w:rsidR="00120553" w:rsidRPr="00387B94" w:rsidRDefault="00120553" w:rsidP="004D22A6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120553" w:rsidRPr="00387B94" w14:paraId="56571C6A" w14:textId="77777777" w:rsidTr="004D22A6">
        <w:trPr>
          <w:cantSplit/>
          <w:trHeight w:val="1315"/>
        </w:trPr>
        <w:tc>
          <w:tcPr>
            <w:tcW w:w="14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1372" w14:textId="77777777" w:rsidR="00120553" w:rsidRPr="00387B94" w:rsidRDefault="00120553" w:rsidP="004D22A6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AC6F7" w14:textId="77777777" w:rsidR="00120553" w:rsidRPr="00387B94" w:rsidRDefault="00120553" w:rsidP="004D22A6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FE7AC" w14:textId="77777777" w:rsidR="00120553" w:rsidRPr="00387B94" w:rsidRDefault="00120553" w:rsidP="004D22A6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6137" w14:textId="77777777" w:rsidR="00120553" w:rsidRDefault="00120553" w:rsidP="004D22A6">
            <w:pPr>
              <w:pStyle w:val="Akapitzlist"/>
              <w:numPr>
                <w:ilvl w:val="0"/>
                <w:numId w:val="2"/>
              </w:numPr>
              <w:ind w:left="212" w:right="76" w:hanging="212"/>
              <w:rPr>
                <w:lang w:eastAsia="en-US"/>
              </w:rPr>
            </w:pPr>
            <w:r w:rsidRPr="00387B94">
              <w:rPr>
                <w:lang w:eastAsia="en-US"/>
              </w:rPr>
              <w:t xml:space="preserve">budynek mieszkalny z garażem </w:t>
            </w:r>
            <w:r>
              <w:rPr>
                <w:lang w:eastAsia="en-US"/>
              </w:rPr>
              <w:t xml:space="preserve">                   </w:t>
            </w:r>
            <w:r w:rsidRPr="00387B94">
              <w:rPr>
                <w:lang w:eastAsia="en-US"/>
              </w:rPr>
              <w:t>o pow. 112m²</w:t>
            </w:r>
          </w:p>
          <w:p w14:paraId="04294982" w14:textId="77777777" w:rsidR="00120553" w:rsidRPr="00952C51" w:rsidRDefault="00120553" w:rsidP="004D22A6">
            <w:pPr>
              <w:pStyle w:val="Akapitzlist"/>
              <w:numPr>
                <w:ilvl w:val="0"/>
                <w:numId w:val="2"/>
              </w:numPr>
              <w:ind w:left="212" w:right="76" w:hanging="212"/>
              <w:rPr>
                <w:lang w:eastAsia="en-US"/>
              </w:rPr>
            </w:pPr>
            <w:r w:rsidRPr="00387B94">
              <w:rPr>
                <w:lang w:eastAsia="en-US"/>
              </w:rPr>
              <w:t>budynek gospodarczy o pow. 70m</w:t>
            </w:r>
            <w:r>
              <w:rPr>
                <w:vertAlign w:val="superscript"/>
                <w:lang w:eastAsia="en-US"/>
              </w:rPr>
              <w:t>2</w:t>
            </w:r>
          </w:p>
          <w:p w14:paraId="3EF5C17D" w14:textId="77777777" w:rsidR="00120553" w:rsidRDefault="00120553" w:rsidP="004D22A6">
            <w:pPr>
              <w:pStyle w:val="Akapitzlist"/>
              <w:numPr>
                <w:ilvl w:val="0"/>
                <w:numId w:val="2"/>
              </w:numPr>
              <w:ind w:left="212" w:right="76" w:hanging="212"/>
              <w:rPr>
                <w:lang w:eastAsia="en-US"/>
              </w:rPr>
            </w:pPr>
            <w:r w:rsidRPr="00387B94">
              <w:rPr>
                <w:lang w:eastAsia="en-US"/>
              </w:rPr>
              <w:t xml:space="preserve">grobowiec wpisany do gminnej ewidencji zabytków </w:t>
            </w:r>
          </w:p>
          <w:p w14:paraId="750CBA43" w14:textId="77777777" w:rsidR="00120553" w:rsidRDefault="00120553" w:rsidP="004D22A6">
            <w:pPr>
              <w:pStyle w:val="Akapitzlist"/>
              <w:numPr>
                <w:ilvl w:val="0"/>
                <w:numId w:val="2"/>
              </w:numPr>
              <w:ind w:left="212" w:right="76" w:hanging="212"/>
              <w:rPr>
                <w:lang w:eastAsia="en-US"/>
              </w:rPr>
            </w:pPr>
            <w:r w:rsidRPr="00387B94">
              <w:rPr>
                <w:lang w:eastAsia="en-US"/>
              </w:rPr>
              <w:t>scena betonowa</w:t>
            </w:r>
          </w:p>
          <w:p w14:paraId="0452A517" w14:textId="77777777" w:rsidR="00120553" w:rsidRPr="00952C51" w:rsidRDefault="00120553" w:rsidP="004D22A6">
            <w:pPr>
              <w:pStyle w:val="Akapitzlist"/>
              <w:numPr>
                <w:ilvl w:val="0"/>
                <w:numId w:val="2"/>
              </w:numPr>
              <w:ind w:left="212" w:right="76" w:hanging="212"/>
              <w:rPr>
                <w:lang w:eastAsia="en-US"/>
              </w:rPr>
            </w:pPr>
            <w:r>
              <w:rPr>
                <w:lang w:eastAsia="en-US"/>
              </w:rPr>
              <w:t>przedmioty ruchome wyróżniające się walorami historycznymi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037F" w14:textId="77777777" w:rsidR="00120553" w:rsidRPr="00387B94" w:rsidRDefault="00120553" w:rsidP="004D22A6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</w:tbl>
    <w:bookmarkEnd w:id="0"/>
    <w:p w14:paraId="66EA0352" w14:textId="77777777" w:rsidR="00120553" w:rsidRPr="002A258A" w:rsidRDefault="00120553" w:rsidP="00120553">
      <w:pPr>
        <w:pStyle w:val="Tekstpodstawowy2"/>
        <w:spacing w:after="0" w:line="240" w:lineRule="auto"/>
        <w:ind w:firstLine="708"/>
        <w:jc w:val="both"/>
        <w:rPr>
          <w:rFonts w:ascii="Times New Roman" w:hAnsi="Times New Roman"/>
          <w:bCs/>
        </w:rPr>
      </w:pPr>
      <w:r w:rsidRPr="002A258A">
        <w:rPr>
          <w:rFonts w:ascii="Times New Roman" w:hAnsi="Times New Roman"/>
        </w:rPr>
        <w:t xml:space="preserve">Sprzedaż nieruchomości gminnej nastąpi w drodze pisemnego przetargu nieograniczonego, zgodnie </w:t>
      </w:r>
      <w:r>
        <w:rPr>
          <w:rFonts w:ascii="Times New Roman" w:hAnsi="Times New Roman"/>
        </w:rPr>
        <w:t xml:space="preserve">                                            </w:t>
      </w:r>
      <w:r w:rsidRPr="002A258A">
        <w:rPr>
          <w:rFonts w:ascii="Times New Roman" w:hAnsi="Times New Roman"/>
        </w:rPr>
        <w:t>z art. 27, art. 28, art. 37 ust. 1 ust. 3 oraz art. 40 ust.1 pkt. 3 ustawy z dnia 21 sierpnia 1997r. o gospodarce nieruchomościami i na podstawie u</w:t>
      </w:r>
      <w:r w:rsidRPr="002A258A">
        <w:rPr>
          <w:rFonts w:ascii="Times New Roman" w:hAnsi="Times New Roman"/>
          <w:bCs/>
        </w:rPr>
        <w:t>chwały Rady Miejskiej w Strzelcach Opolskich Nr XI/70/2015 z dnia</w:t>
      </w:r>
      <w:r>
        <w:rPr>
          <w:rFonts w:ascii="Times New Roman" w:hAnsi="Times New Roman"/>
          <w:bCs/>
        </w:rPr>
        <w:t xml:space="preserve">                                   </w:t>
      </w:r>
      <w:r w:rsidRPr="002A258A">
        <w:rPr>
          <w:rFonts w:ascii="Times New Roman" w:hAnsi="Times New Roman"/>
          <w:bCs/>
        </w:rPr>
        <w:t xml:space="preserve"> 29 lipca 2015r. w sprawie wyrażenia zgody na sprzedaż w drodze przetargu nieograniczonego nieruchomości gminnej położonej w Błotnicy Strzeleckiej przy ul. Dworcowej. </w:t>
      </w:r>
    </w:p>
    <w:p w14:paraId="3A8E4172" w14:textId="31B21D10" w:rsidR="00120553" w:rsidRPr="00C85FA1" w:rsidRDefault="00120553" w:rsidP="00120553">
      <w:pPr>
        <w:pStyle w:val="Nagwek1"/>
        <w:numPr>
          <w:ilvl w:val="0"/>
          <w:numId w:val="0"/>
        </w:numPr>
        <w:tabs>
          <w:tab w:val="left" w:pos="708"/>
        </w:tabs>
        <w:jc w:val="both"/>
        <w:rPr>
          <w:rFonts w:ascii="Times New Roman" w:hAnsi="Times New Roman"/>
          <w:b w:val="0"/>
          <w:bCs/>
          <w:sz w:val="20"/>
        </w:rPr>
      </w:pPr>
      <w:r w:rsidRPr="002A258A">
        <w:rPr>
          <w:rFonts w:ascii="Times New Roman" w:hAnsi="Times New Roman"/>
          <w:b w:val="0"/>
          <w:bCs/>
          <w:sz w:val="20"/>
        </w:rPr>
        <w:t xml:space="preserve">W budynku pałacu znajdują się następujące ruchome przedmioty, które wyróżniają się walorami historycznymi </w:t>
      </w:r>
      <w:r>
        <w:rPr>
          <w:rFonts w:ascii="Times New Roman" w:hAnsi="Times New Roman"/>
          <w:b w:val="0"/>
          <w:bCs/>
          <w:sz w:val="20"/>
        </w:rPr>
        <w:t xml:space="preserve">                     </w:t>
      </w:r>
      <w:r w:rsidRPr="002A258A">
        <w:rPr>
          <w:rFonts w:ascii="Times New Roman" w:hAnsi="Times New Roman"/>
          <w:b w:val="0"/>
          <w:bCs/>
          <w:sz w:val="20"/>
        </w:rPr>
        <w:t xml:space="preserve">i podlegają również sprzedaży: </w:t>
      </w:r>
      <w:r w:rsidRPr="00F23517">
        <w:rPr>
          <w:rFonts w:ascii="Times New Roman" w:hAnsi="Times New Roman"/>
          <w:b w:val="0"/>
          <w:bCs/>
          <w:sz w:val="20"/>
        </w:rPr>
        <w:t xml:space="preserve">obraz olejny na desce, portret epitafijny J.A. </w:t>
      </w:r>
      <w:proofErr w:type="spellStart"/>
      <w:r w:rsidRPr="00F23517">
        <w:rPr>
          <w:rFonts w:ascii="Times New Roman" w:hAnsi="Times New Roman"/>
          <w:b w:val="0"/>
          <w:bCs/>
          <w:sz w:val="20"/>
        </w:rPr>
        <w:t>Posadowskiego</w:t>
      </w:r>
      <w:proofErr w:type="spellEnd"/>
      <w:r w:rsidRPr="00F23517">
        <w:rPr>
          <w:rFonts w:ascii="Times New Roman" w:hAnsi="Times New Roman"/>
          <w:b w:val="0"/>
          <w:bCs/>
          <w:sz w:val="20"/>
        </w:rPr>
        <w:t>, XIX w.</w:t>
      </w:r>
      <w:r>
        <w:rPr>
          <w:rFonts w:ascii="Times New Roman" w:hAnsi="Times New Roman"/>
          <w:b w:val="0"/>
          <w:bCs/>
          <w:sz w:val="20"/>
        </w:rPr>
        <w:t xml:space="preserve"> oraz </w:t>
      </w:r>
      <w:r>
        <w:rPr>
          <w:rFonts w:ascii="Times New Roman" w:hAnsi="Times New Roman"/>
          <w:b w:val="0"/>
          <w:bCs/>
          <w:sz w:val="20"/>
        </w:rPr>
        <w:t xml:space="preserve">                       </w:t>
      </w:r>
      <w:r w:rsidRPr="00C85FA1">
        <w:rPr>
          <w:rFonts w:ascii="Times New Roman" w:hAnsi="Times New Roman"/>
          <w:b w:val="0"/>
          <w:bCs/>
          <w:sz w:val="20"/>
        </w:rPr>
        <w:t>magiel ręczny, drewniany, skrzyniowy, Niemcy, lata 20/30</w:t>
      </w:r>
      <w:r>
        <w:rPr>
          <w:rFonts w:ascii="Times New Roman" w:hAnsi="Times New Roman"/>
          <w:b w:val="0"/>
          <w:bCs/>
          <w:sz w:val="20"/>
        </w:rPr>
        <w:t xml:space="preserve">  </w:t>
      </w:r>
      <w:r w:rsidRPr="00C85FA1">
        <w:rPr>
          <w:rFonts w:ascii="Times New Roman" w:hAnsi="Times New Roman"/>
          <w:b w:val="0"/>
          <w:bCs/>
          <w:sz w:val="20"/>
        </w:rPr>
        <w:t>XX w.</w:t>
      </w:r>
    </w:p>
    <w:p w14:paraId="7E719863" w14:textId="679BC826" w:rsidR="00120553" w:rsidRDefault="00120553" w:rsidP="00120553">
      <w:pPr>
        <w:pStyle w:val="Tekstpodstawowy2"/>
        <w:spacing w:after="0" w:line="240" w:lineRule="auto"/>
        <w:jc w:val="both"/>
        <w:rPr>
          <w:rFonts w:ascii="Times New Roman" w:hAnsi="Times New Roman"/>
        </w:rPr>
      </w:pPr>
      <w:r w:rsidRPr="002A258A">
        <w:rPr>
          <w:rFonts w:ascii="Times New Roman" w:hAnsi="Times New Roman"/>
        </w:rPr>
        <w:t xml:space="preserve">Zgodnie z art. 68 ust. 3 ustawy z dnia 21 sierpnia 1997r. o gospodarce nieruchomościami cena sprzedaży uzyskana w przetargu dla nieruchomości wpisanych do rejestru zabytków Województwa Opolskiego, zostanie </w:t>
      </w:r>
      <w:r>
        <w:rPr>
          <w:rFonts w:ascii="Times New Roman" w:hAnsi="Times New Roman"/>
        </w:rPr>
        <w:t xml:space="preserve">                           </w:t>
      </w:r>
      <w:r w:rsidRPr="002A258A">
        <w:rPr>
          <w:rFonts w:ascii="Times New Roman" w:hAnsi="Times New Roman"/>
        </w:rPr>
        <w:t xml:space="preserve">obniżona o 50%. </w:t>
      </w:r>
    </w:p>
    <w:p w14:paraId="66F01655" w14:textId="77777777" w:rsidR="00120553" w:rsidRPr="00F23517" w:rsidRDefault="00120553" w:rsidP="00120553">
      <w:pPr>
        <w:pStyle w:val="Tekstpodstawowy2"/>
        <w:spacing w:after="0" w:line="240" w:lineRule="auto"/>
        <w:jc w:val="both"/>
        <w:rPr>
          <w:rFonts w:ascii="Times New Roman" w:hAnsi="Times New Roman"/>
        </w:rPr>
      </w:pPr>
      <w:r w:rsidRPr="00F23517">
        <w:rPr>
          <w:rFonts w:ascii="Times New Roman" w:hAnsi="Times New Roman"/>
        </w:rPr>
        <w:t>Nieruchomość posiada dostęp do sieci energetycznej, wodnej, kanalizacyjnej oraz drogi publicznej                              ul. Dworcowej.</w:t>
      </w:r>
      <w:r w:rsidRPr="002A258A">
        <w:t xml:space="preserve"> </w:t>
      </w:r>
    </w:p>
    <w:p w14:paraId="2395AB33" w14:textId="402DB82C" w:rsidR="00120553" w:rsidRPr="002A258A" w:rsidRDefault="00120553" w:rsidP="00120553">
      <w:pPr>
        <w:jc w:val="both"/>
      </w:pPr>
      <w:r w:rsidRPr="002A258A">
        <w:t xml:space="preserve">Zgodnie z obowiązującym od dnia 29 grudnia 2015r. „Miejscowym planem zagospodarowania przestrzennego gminy Strzelce Opolskie dla wsi Błotnica Strzelecka”, przyjętym Uchwałą Nr XV/107/2015 Rady Miejskiej </w:t>
      </w:r>
      <w:r>
        <w:t xml:space="preserve">                     </w:t>
      </w:r>
      <w:r w:rsidRPr="002A258A">
        <w:t xml:space="preserve">w Strzelcach Opolskich z dnia 25 listopada 2015r. w sprawie uchwalenia miejscowego planu zagospodarowania przestrzennego gminy Strzelce Opolskie dla wsi Błotnica Strzelecka (Dz. Urz. Woj. Op. z </w:t>
      </w:r>
      <w:r>
        <w:t xml:space="preserve">                                                         </w:t>
      </w:r>
      <w:r w:rsidRPr="002A258A">
        <w:t xml:space="preserve">dnia 14 grudnia 2015r. poz. 3069), działka Nr 281/1 znajduje się na terenie oznaczonym na rysunku planu symbolem </w:t>
      </w:r>
      <w:r w:rsidRPr="002A258A">
        <w:rPr>
          <w:b/>
        </w:rPr>
        <w:t>ZPU</w:t>
      </w:r>
      <w:r w:rsidRPr="002A258A">
        <w:t>, teren zieleni urządzonej z usługami.   Działka nr 281/1 znajduje się w strefie ścisłej ochrony konserwatorskiej i w przeważającej części stanowi park w zespole pałacowo-</w:t>
      </w:r>
      <w:proofErr w:type="spellStart"/>
      <w:r w:rsidRPr="00826783">
        <w:t>folwarczym</w:t>
      </w:r>
      <w:proofErr w:type="spellEnd"/>
      <w:r w:rsidRPr="00826783">
        <w:t xml:space="preserve"> w</w:t>
      </w:r>
      <w:r w:rsidRPr="002A258A">
        <w:t xml:space="preserve">raz z ogrodzeniem wpisany do rejestru zabytków. </w:t>
      </w:r>
      <w:r>
        <w:t xml:space="preserve">Właściciel ma obowiązek uzgadniania z OWKZ wszelkich planowanych </w:t>
      </w:r>
      <w:r>
        <w:t xml:space="preserve">                               </w:t>
      </w:r>
      <w:r>
        <w:t xml:space="preserve">zamierzeń inwestycyjnych w budynku oraz w parku; same prace winny być poprzedzone uzyskaniem </w:t>
      </w:r>
      <w:r>
        <w:t xml:space="preserve">                        </w:t>
      </w:r>
      <w:r>
        <w:t xml:space="preserve">pozwoleń WKZ (dot. to również wnętrz budynku, stolarek, wycinki i cięć drzew, nowych </w:t>
      </w:r>
      <w:proofErr w:type="spellStart"/>
      <w:r>
        <w:t>nasadzeń</w:t>
      </w:r>
      <w:proofErr w:type="spellEnd"/>
      <w:r>
        <w:t xml:space="preserve"> itp.).</w:t>
      </w:r>
    </w:p>
    <w:p w14:paraId="3FD581B8" w14:textId="21BB7445" w:rsidR="00120553" w:rsidRPr="002A258A" w:rsidRDefault="00120553" w:rsidP="00120553">
      <w:pPr>
        <w:ind w:right="23"/>
        <w:jc w:val="both"/>
      </w:pPr>
      <w:r w:rsidRPr="002A258A">
        <w:t xml:space="preserve">Osoby, którym przysługuje pierwszeństwo w nabyciu nieruchomości na podstawie  art. 34 ust.1 pkt.1 i 2 </w:t>
      </w:r>
      <w:r>
        <w:t xml:space="preserve">                          </w:t>
      </w:r>
      <w:r w:rsidRPr="002A258A">
        <w:t xml:space="preserve">ustawy z dnia 21 sierpnia 1997r. o gospodarce nieruchomościami, mogą składać wnioski o nabycie nieruchomości </w:t>
      </w:r>
      <w:r>
        <w:t xml:space="preserve">                       </w:t>
      </w:r>
      <w:r w:rsidRPr="002A258A">
        <w:t>w terminie 6 tygodni, licząc od dnia wywieszenia wykazu.</w:t>
      </w:r>
    </w:p>
    <w:p w14:paraId="1F06A4A0" w14:textId="2F683909" w:rsidR="00826EAA" w:rsidRDefault="00120553" w:rsidP="00120553">
      <w:pPr>
        <w:jc w:val="both"/>
      </w:pPr>
      <w:r w:rsidRPr="002A258A">
        <w:t xml:space="preserve">Wykaz  niniejszy zostanie podany do publicznej wiadomości na okres 21 dni, a  informacja o jego sporządzeniu zostanie zamieszczona w prasie lokalnej i na stronach internetowych </w:t>
      </w:r>
      <w:hyperlink r:id="rId6" w:history="1">
        <w:r w:rsidRPr="00120553">
          <w:rPr>
            <w:rStyle w:val="Hipercze"/>
            <w:rFonts w:eastAsiaTheme="majorEastAsia"/>
            <w:color w:val="000000"/>
            <w:u w:val="none"/>
          </w:rPr>
          <w:t>www.strzelceopolskie.pl</w:t>
        </w:r>
      </w:hyperlink>
      <w:r w:rsidRPr="00120553">
        <w:rPr>
          <w:color w:val="000000"/>
        </w:rPr>
        <w:t xml:space="preserve">.                                                             i </w:t>
      </w:r>
      <w:hyperlink r:id="rId7" w:history="1">
        <w:r w:rsidRPr="00120553">
          <w:rPr>
            <w:rStyle w:val="Hipercze"/>
            <w:rFonts w:eastAsiaTheme="majorEastAsia"/>
            <w:color w:val="000000"/>
            <w:u w:val="none"/>
          </w:rPr>
          <w:t>www.gzmk.strzelceopolskie.pl</w:t>
        </w:r>
      </w:hyperlink>
      <w:r w:rsidRPr="00120553">
        <w:rPr>
          <w:color w:val="000000"/>
        </w:rPr>
        <w:t>.</w:t>
      </w:r>
    </w:p>
    <w:sectPr w:rsidR="00826EAA" w:rsidSect="0012055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0820F2"/>
    <w:multiLevelType w:val="hybridMultilevel"/>
    <w:tmpl w:val="310845BE"/>
    <w:lvl w:ilvl="0" w:tplc="01661088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9546F5"/>
    <w:multiLevelType w:val="multilevel"/>
    <w:tmpl w:val="4A60C656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89A"/>
    <w:rsid w:val="00120553"/>
    <w:rsid w:val="00826EAA"/>
    <w:rsid w:val="00E50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C7BFE"/>
  <w15:chartTrackingRefBased/>
  <w15:docId w15:val="{EBCAF2FF-E073-43C5-97D7-A6EE330E9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20553"/>
    <w:pPr>
      <w:keepNext/>
      <w:numPr>
        <w:numId w:val="1"/>
      </w:numPr>
      <w:outlineLvl w:val="0"/>
    </w:pPr>
    <w:rPr>
      <w:rFonts w:ascii="Garamond" w:hAnsi="Garamond"/>
      <w:b/>
      <w:sz w:val="30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20553"/>
    <w:pPr>
      <w:keepNext/>
      <w:jc w:val="both"/>
      <w:outlineLvl w:val="4"/>
    </w:pPr>
    <w:rPr>
      <w:b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20553"/>
    <w:rPr>
      <w:rFonts w:ascii="Garamond" w:eastAsia="Times New Roman" w:hAnsi="Garamond" w:cs="Times New Roman"/>
      <w:b/>
      <w:sz w:val="3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120553"/>
    <w:rPr>
      <w:rFonts w:ascii="Times New Roman" w:eastAsia="Times New Roman" w:hAnsi="Times New Roman" w:cs="Times New Roman"/>
      <w:b/>
      <w:sz w:val="36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120553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12055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20553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20553"/>
    <w:rPr>
      <w:rFonts w:ascii="Arial" w:eastAsia="Times New Roman" w:hAnsi="Arial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120553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20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mk.strzelceopolsk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rzelceopolskie.pl/" TargetMode="External"/><Relationship Id="rId5" Type="http://schemas.openxmlformats.org/officeDocument/2006/relationships/hyperlink" Target="http://www.strzelceopolskie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752</Words>
  <Characters>4515</Characters>
  <Application>Microsoft Office Word</Application>
  <DocSecurity>0</DocSecurity>
  <Lines>37</Lines>
  <Paragraphs>10</Paragraphs>
  <ScaleCrop>false</ScaleCrop>
  <Company/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Adamiec</dc:creator>
  <cp:keywords/>
  <dc:description/>
  <cp:lastModifiedBy>Renata Adamiec</cp:lastModifiedBy>
  <cp:revision>2</cp:revision>
  <cp:lastPrinted>2022-03-14T10:17:00Z</cp:lastPrinted>
  <dcterms:created xsi:type="dcterms:W3CDTF">2022-03-14T10:15:00Z</dcterms:created>
  <dcterms:modified xsi:type="dcterms:W3CDTF">2022-03-14T10:18:00Z</dcterms:modified>
</cp:coreProperties>
</file>